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92EA" w14:textId="77777777" w:rsidR="00F27832" w:rsidRDefault="00F27832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</w:p>
    <w:p w14:paraId="7522F24C" w14:textId="77777777" w:rsidR="00F27832" w:rsidRDefault="00F27832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</w:p>
    <w:p w14:paraId="58B63EE6" w14:textId="06FE9A78" w:rsidR="00F27832" w:rsidRDefault="009D0AF1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  <w:r>
        <w:rPr>
          <w:rFonts w:ascii="Times" w:hAnsi="Times" w:cs="AGaramondPro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53856" wp14:editId="219FB565">
                <wp:simplePos x="0" y="0"/>
                <wp:positionH relativeFrom="column">
                  <wp:posOffset>627380</wp:posOffset>
                </wp:positionH>
                <wp:positionV relativeFrom="paragraph">
                  <wp:posOffset>62230</wp:posOffset>
                </wp:positionV>
                <wp:extent cx="4120515" cy="1833880"/>
                <wp:effectExtent l="5080" t="0" r="0" b="63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0515" cy="183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841B7" w14:textId="35ACB306" w:rsidR="00791D14" w:rsidRDefault="007B11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90CE5A" wp14:editId="76C9C58D">
                                  <wp:extent cx="3924300" cy="1638300"/>
                                  <wp:effectExtent l="0" t="0" r="12700" b="12700"/>
                                  <wp:docPr id="3" name="Picture 3" descr="/Users/dougandersonAir/Documents/ WORK FOLDER/We Card Website Downloads/Company Tobacco Sales Policy/Company Tobacco Sales Policy July 2018/Sales Policy Template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/Users/dougandersonAir/Documents/ WORK FOLDER/We Card Website Downloads/Company Tobacco Sales Policy/Company Tobacco Sales Policy July 2018/Sales Policy Template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24300" cy="163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53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4pt;margin-top:4.9pt;width:324.45pt;height:144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" filled="f" stroked="f">
                <v:textbox style="mso-fit-shape-to-text:t" inset=",7.2pt,,7.2pt">
                  <w:txbxContent>
                    <w:p w14:paraId="3A9841B7" w14:textId="35ACB306" w:rsidR="00791D14" w:rsidRDefault="007B1116">
                      <w:r>
                        <w:rPr>
                          <w:noProof/>
                        </w:rPr>
                        <w:drawing>
                          <wp:inline distT="0" distB="0" distL="0" distR="0" wp14:anchorId="1D90CE5A" wp14:editId="76C9C58D">
                            <wp:extent cx="3924300" cy="1638300"/>
                            <wp:effectExtent l="0" t="0" r="12700" b="12700"/>
                            <wp:docPr id="3" name="Picture 3" descr="/Users/dougandersonAir/Documents/ WORK FOLDER/We Card Website Downloads/Company Tobacco Sales Policy/Company Tobacco Sales Policy July 2018/Sales Policy Template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/Users/dougandersonAir/Documents/ WORK FOLDER/We Card Website Downloads/Company Tobacco Sales Policy/Company Tobacco Sales Policy July 2018/Sales Policy Template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24300" cy="163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297EFF8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79DDE4F1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50A4E850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61711B27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4B2B9C0E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630EACB6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4504A3F9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5E1369D6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29D0238A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30F03515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0A313934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1D6C39D0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5BF2A3B2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067EDA48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4B889DE0" w14:textId="77777777" w:rsidR="00791D14" w:rsidRDefault="00791D14" w:rsidP="00791D14">
      <w:pPr>
        <w:widowControl w:val="0"/>
        <w:autoSpaceDE w:val="0"/>
        <w:autoSpaceDN w:val="0"/>
        <w:adjustRightInd w:val="0"/>
        <w:rPr>
          <w:rFonts w:ascii="Roman" w:hAnsi="Roman" w:cs="Roman"/>
          <w:sz w:val="20"/>
        </w:rPr>
      </w:pPr>
    </w:p>
    <w:p w14:paraId="27624DAB" w14:textId="45A6812F" w:rsidR="00791D14" w:rsidRDefault="00791D14" w:rsidP="002C20D3">
      <w:pPr>
        <w:widowControl w:val="0"/>
        <w:autoSpaceDE w:val="0"/>
        <w:autoSpaceDN w:val="0"/>
        <w:adjustRightInd w:val="0"/>
        <w:ind w:left="720"/>
        <w:rPr>
          <w:rFonts w:ascii="Roman" w:hAnsi="Roman" w:cs="Roman"/>
          <w:sz w:val="20"/>
        </w:rPr>
      </w:pPr>
      <w:r>
        <w:rPr>
          <w:rFonts w:ascii="Roman" w:hAnsi="Roman" w:cs="Roman"/>
          <w:sz w:val="20"/>
        </w:rPr>
        <w:t xml:space="preserve">*Disclaimer: This SAMPLE Company Tobacco </w:t>
      </w:r>
      <w:r w:rsidR="002C20D3">
        <w:rPr>
          <w:rFonts w:ascii="Roman" w:hAnsi="Roman" w:cs="Roman"/>
          <w:sz w:val="20"/>
        </w:rPr>
        <w:t xml:space="preserve">and Vaping Product </w:t>
      </w:r>
      <w:r>
        <w:rPr>
          <w:rFonts w:ascii="Roman" w:hAnsi="Roman" w:cs="Roman"/>
          <w:sz w:val="20"/>
        </w:rPr>
        <w:t>Sales Policy FORM is provided</w:t>
      </w:r>
      <w:r w:rsidR="002C20D3">
        <w:rPr>
          <w:rFonts w:ascii="Roman" w:hAnsi="Roman" w:cs="Roman"/>
          <w:sz w:val="20"/>
        </w:rPr>
        <w:t xml:space="preserve"> </w:t>
      </w:r>
      <w:r>
        <w:rPr>
          <w:rFonts w:ascii="Roman" w:hAnsi="Roman" w:cs="Roman"/>
          <w:sz w:val="20"/>
        </w:rPr>
        <w:t xml:space="preserve">as a service of The </w:t>
      </w:r>
      <w:r>
        <w:rPr>
          <w:rFonts w:ascii="Roman" w:hAnsi="Roman" w:cs="Roman"/>
          <w:i/>
          <w:iCs/>
          <w:sz w:val="20"/>
        </w:rPr>
        <w:t xml:space="preserve">We Card </w:t>
      </w:r>
      <w:r>
        <w:rPr>
          <w:rFonts w:ascii="Roman" w:hAnsi="Roman" w:cs="Roman"/>
          <w:sz w:val="20"/>
        </w:rPr>
        <w:t>Program, Inc. It is NOT intended to provide lega</w:t>
      </w:r>
      <w:r w:rsidR="002C20D3">
        <w:rPr>
          <w:rFonts w:ascii="Roman" w:hAnsi="Roman" w:cs="Roman"/>
          <w:sz w:val="20"/>
        </w:rPr>
        <w:t xml:space="preserve">l </w:t>
      </w:r>
      <w:r>
        <w:rPr>
          <w:rFonts w:ascii="Roman" w:hAnsi="Roman" w:cs="Roman"/>
          <w:sz w:val="20"/>
        </w:rPr>
        <w:t>advice or analysis. This SAMPLE Sales Policy FORM is not</w:t>
      </w:r>
      <w:r w:rsidR="002C20D3">
        <w:rPr>
          <w:rFonts w:ascii="Roman" w:hAnsi="Roman" w:cs="Roman"/>
          <w:sz w:val="20"/>
        </w:rPr>
        <w:t xml:space="preserve"> </w:t>
      </w:r>
      <w:r>
        <w:rPr>
          <w:rFonts w:ascii="Roman" w:hAnsi="Roman" w:cs="Roman"/>
          <w:sz w:val="20"/>
        </w:rPr>
        <w:t>intended to be a complete representation of all federal, state law or local law,</w:t>
      </w:r>
      <w:r w:rsidR="002C20D3">
        <w:rPr>
          <w:rFonts w:ascii="Roman" w:hAnsi="Roman" w:cs="Roman"/>
          <w:sz w:val="20"/>
        </w:rPr>
        <w:t xml:space="preserve"> </w:t>
      </w:r>
      <w:r>
        <w:rPr>
          <w:rFonts w:ascii="Roman" w:hAnsi="Roman" w:cs="Roman"/>
          <w:sz w:val="20"/>
        </w:rPr>
        <w:t>or federal Food &amp; Drug Administration (FDA) regulations, which may contain</w:t>
      </w:r>
      <w:r w:rsidR="002C20D3">
        <w:rPr>
          <w:rFonts w:ascii="Roman" w:hAnsi="Roman" w:cs="Roman"/>
          <w:sz w:val="20"/>
        </w:rPr>
        <w:t xml:space="preserve"> </w:t>
      </w:r>
      <w:r>
        <w:rPr>
          <w:rFonts w:ascii="Roman" w:hAnsi="Roman" w:cs="Roman"/>
          <w:sz w:val="20"/>
        </w:rPr>
        <w:t xml:space="preserve">additional requirements relating to tobacco </w:t>
      </w:r>
      <w:r w:rsidR="002C20D3">
        <w:rPr>
          <w:rFonts w:ascii="Roman" w:hAnsi="Roman" w:cs="Roman"/>
          <w:sz w:val="20"/>
        </w:rPr>
        <w:t xml:space="preserve">and vaping </w:t>
      </w:r>
      <w:r>
        <w:rPr>
          <w:rFonts w:ascii="Roman" w:hAnsi="Roman" w:cs="Roman"/>
          <w:sz w:val="20"/>
        </w:rPr>
        <w:t>product sales not mentioned in this</w:t>
      </w:r>
      <w:r w:rsidR="002C20D3">
        <w:rPr>
          <w:rFonts w:ascii="Roman" w:hAnsi="Roman" w:cs="Roman"/>
          <w:sz w:val="20"/>
        </w:rPr>
        <w:t xml:space="preserve"> </w:t>
      </w:r>
      <w:r>
        <w:rPr>
          <w:rFonts w:ascii="Roman" w:hAnsi="Roman" w:cs="Roman"/>
          <w:sz w:val="20"/>
        </w:rPr>
        <w:t>SAMPLE, and users should not rely on this SAMPLE Company Sales</w:t>
      </w:r>
      <w:r w:rsidR="002C20D3">
        <w:rPr>
          <w:rFonts w:ascii="Roman" w:hAnsi="Roman" w:cs="Roman"/>
          <w:sz w:val="20"/>
        </w:rPr>
        <w:t xml:space="preserve"> </w:t>
      </w:r>
      <w:r>
        <w:rPr>
          <w:rFonts w:ascii="Roman" w:hAnsi="Roman" w:cs="Roman"/>
          <w:sz w:val="20"/>
        </w:rPr>
        <w:t>Policy as complete or accurate descriptions of applicable federal, state or local</w:t>
      </w:r>
      <w:r w:rsidR="002C20D3">
        <w:rPr>
          <w:rFonts w:ascii="Roman" w:hAnsi="Roman" w:cs="Roman"/>
          <w:sz w:val="20"/>
        </w:rPr>
        <w:t xml:space="preserve"> </w:t>
      </w:r>
      <w:r>
        <w:rPr>
          <w:rFonts w:ascii="Roman" w:hAnsi="Roman" w:cs="Roman"/>
          <w:sz w:val="20"/>
        </w:rPr>
        <w:t xml:space="preserve">law, or FDA regulations. The </w:t>
      </w:r>
      <w:r>
        <w:rPr>
          <w:rFonts w:ascii="Roman" w:hAnsi="Roman" w:cs="Roman"/>
          <w:i/>
          <w:iCs/>
          <w:sz w:val="20"/>
        </w:rPr>
        <w:t xml:space="preserve">We Card </w:t>
      </w:r>
      <w:r>
        <w:rPr>
          <w:rFonts w:ascii="Roman" w:hAnsi="Roman" w:cs="Roman"/>
          <w:sz w:val="20"/>
        </w:rPr>
        <w:t>Program, Inc. encourages users to amend</w:t>
      </w:r>
      <w:r w:rsidR="002C20D3">
        <w:rPr>
          <w:rFonts w:ascii="Roman" w:hAnsi="Roman" w:cs="Roman"/>
          <w:sz w:val="20"/>
        </w:rPr>
        <w:t xml:space="preserve"> </w:t>
      </w:r>
      <w:r>
        <w:rPr>
          <w:rFonts w:ascii="Roman" w:hAnsi="Roman" w:cs="Roman"/>
          <w:sz w:val="20"/>
        </w:rPr>
        <w:t>and adapt this FORM, with the assistance and advice of counsel, to reflect each</w:t>
      </w:r>
      <w:r w:rsidR="002C20D3">
        <w:rPr>
          <w:rFonts w:ascii="Roman" w:hAnsi="Roman" w:cs="Roman"/>
          <w:sz w:val="20"/>
        </w:rPr>
        <w:t xml:space="preserve"> </w:t>
      </w:r>
      <w:r>
        <w:rPr>
          <w:rFonts w:ascii="Roman" w:hAnsi="Roman" w:cs="Roman"/>
          <w:sz w:val="20"/>
        </w:rPr>
        <w:t>state’s unique laws. Check with local authorities for variations from state law.</w:t>
      </w:r>
    </w:p>
    <w:p w14:paraId="014A5B5D" w14:textId="77777777" w:rsidR="00791D14" w:rsidRDefault="00791D14" w:rsidP="00791D14">
      <w:pPr>
        <w:widowControl w:val="0"/>
        <w:autoSpaceDE w:val="0"/>
        <w:autoSpaceDN w:val="0"/>
        <w:adjustRightInd w:val="0"/>
        <w:jc w:val="center"/>
        <w:rPr>
          <w:rFonts w:ascii="Roman" w:hAnsi="Roman" w:cs="Roman"/>
          <w:sz w:val="20"/>
        </w:rPr>
      </w:pPr>
    </w:p>
    <w:p w14:paraId="1C9FA1C7" w14:textId="77777777" w:rsidR="00791D14" w:rsidRDefault="00791D14" w:rsidP="00791D14">
      <w:pPr>
        <w:widowControl w:val="0"/>
        <w:autoSpaceDE w:val="0"/>
        <w:autoSpaceDN w:val="0"/>
        <w:adjustRightInd w:val="0"/>
        <w:jc w:val="center"/>
        <w:rPr>
          <w:rFonts w:ascii="Roman" w:hAnsi="Roman" w:cs="Roman"/>
          <w:sz w:val="20"/>
        </w:rPr>
      </w:pPr>
    </w:p>
    <w:p w14:paraId="330E2277" w14:textId="105071C4" w:rsidR="00791D14" w:rsidRDefault="003E5BB3" w:rsidP="00791D14">
      <w:pPr>
        <w:widowControl w:val="0"/>
        <w:autoSpaceDE w:val="0"/>
        <w:autoSpaceDN w:val="0"/>
        <w:adjustRightInd w:val="0"/>
        <w:jc w:val="center"/>
        <w:rPr>
          <w:rFonts w:ascii="Roman" w:hAnsi="Roman" w:cs="Roman"/>
          <w:sz w:val="20"/>
        </w:rPr>
      </w:pPr>
      <w:r>
        <w:rPr>
          <w:rFonts w:ascii="Roman" w:hAnsi="Roman" w:cs="Roman"/>
          <w:sz w:val="20"/>
        </w:rPr>
        <w:t xml:space="preserve">Content updated as of </w:t>
      </w:r>
      <w:r w:rsidR="00EE6037">
        <w:rPr>
          <w:rFonts w:ascii="Roman" w:hAnsi="Roman" w:cs="Roman"/>
          <w:sz w:val="20"/>
        </w:rPr>
        <w:t>1</w:t>
      </w:r>
      <w:r>
        <w:rPr>
          <w:rFonts w:ascii="Roman" w:hAnsi="Roman" w:cs="Roman"/>
          <w:sz w:val="20"/>
        </w:rPr>
        <w:t>/</w:t>
      </w:r>
      <w:r w:rsidR="00EE6037">
        <w:rPr>
          <w:rFonts w:ascii="Roman" w:hAnsi="Roman" w:cs="Roman"/>
          <w:sz w:val="20"/>
        </w:rPr>
        <w:t>1</w:t>
      </w:r>
      <w:r>
        <w:rPr>
          <w:rFonts w:ascii="Roman" w:hAnsi="Roman" w:cs="Roman"/>
          <w:sz w:val="20"/>
        </w:rPr>
        <w:t>/</w:t>
      </w:r>
      <w:r w:rsidR="001552A1">
        <w:rPr>
          <w:rFonts w:ascii="Roman" w:hAnsi="Roman" w:cs="Roman"/>
          <w:sz w:val="20"/>
        </w:rPr>
        <w:t>2</w:t>
      </w:r>
      <w:r w:rsidR="00791D02">
        <w:rPr>
          <w:rFonts w:ascii="Roman" w:hAnsi="Roman" w:cs="Roman"/>
          <w:sz w:val="20"/>
        </w:rPr>
        <w:t>6</w:t>
      </w:r>
    </w:p>
    <w:p w14:paraId="404D0609" w14:textId="77777777" w:rsidR="00791D14" w:rsidRDefault="00791D14" w:rsidP="00791D14">
      <w:pPr>
        <w:widowControl w:val="0"/>
        <w:autoSpaceDE w:val="0"/>
        <w:autoSpaceDN w:val="0"/>
        <w:adjustRightInd w:val="0"/>
        <w:jc w:val="center"/>
        <w:rPr>
          <w:rFonts w:ascii="Roman" w:hAnsi="Roman" w:cs="Roman"/>
          <w:sz w:val="20"/>
        </w:rPr>
      </w:pPr>
    </w:p>
    <w:p w14:paraId="65ED5E72" w14:textId="77777777" w:rsidR="00791D14" w:rsidRDefault="00791D14" w:rsidP="00791D14">
      <w:pPr>
        <w:widowControl w:val="0"/>
        <w:autoSpaceDE w:val="0"/>
        <w:autoSpaceDN w:val="0"/>
        <w:adjustRightInd w:val="0"/>
        <w:jc w:val="center"/>
        <w:rPr>
          <w:rFonts w:ascii="Roman" w:hAnsi="Roman" w:cs="Roman"/>
          <w:sz w:val="20"/>
        </w:rPr>
      </w:pPr>
    </w:p>
    <w:p w14:paraId="5E4D3565" w14:textId="77777777" w:rsidR="00791D14" w:rsidRDefault="00791D14" w:rsidP="00791D14">
      <w:pPr>
        <w:widowControl w:val="0"/>
        <w:autoSpaceDE w:val="0"/>
        <w:autoSpaceDN w:val="0"/>
        <w:adjustRightInd w:val="0"/>
        <w:jc w:val="center"/>
        <w:rPr>
          <w:rFonts w:ascii="Roman" w:hAnsi="Roman" w:cs="Roman"/>
          <w:sz w:val="20"/>
        </w:rPr>
      </w:pPr>
    </w:p>
    <w:p w14:paraId="530658CE" w14:textId="77777777" w:rsidR="00791D14" w:rsidRDefault="00791D14" w:rsidP="00791D14">
      <w:pPr>
        <w:widowControl w:val="0"/>
        <w:autoSpaceDE w:val="0"/>
        <w:autoSpaceDN w:val="0"/>
        <w:adjustRightInd w:val="0"/>
        <w:jc w:val="center"/>
        <w:rPr>
          <w:rFonts w:ascii="Roman" w:hAnsi="Roman" w:cs="Roman"/>
          <w:sz w:val="20"/>
        </w:rPr>
      </w:pPr>
    </w:p>
    <w:p w14:paraId="3589AD01" w14:textId="77777777" w:rsidR="00791D14" w:rsidRDefault="00791D14" w:rsidP="00791D14">
      <w:pPr>
        <w:widowControl w:val="0"/>
        <w:autoSpaceDE w:val="0"/>
        <w:autoSpaceDN w:val="0"/>
        <w:adjustRightInd w:val="0"/>
        <w:jc w:val="center"/>
        <w:rPr>
          <w:rFonts w:ascii="Roman" w:hAnsi="Roman" w:cs="Roman"/>
          <w:sz w:val="20"/>
        </w:rPr>
      </w:pPr>
    </w:p>
    <w:p w14:paraId="7DBED4DA" w14:textId="77777777" w:rsidR="00791D14" w:rsidRDefault="00791D14" w:rsidP="00791D14">
      <w:pPr>
        <w:widowControl w:val="0"/>
        <w:autoSpaceDE w:val="0"/>
        <w:autoSpaceDN w:val="0"/>
        <w:adjustRightInd w:val="0"/>
        <w:jc w:val="center"/>
        <w:rPr>
          <w:rFonts w:ascii="Roman" w:hAnsi="Roman" w:cs="Roman"/>
          <w:sz w:val="20"/>
        </w:rPr>
      </w:pPr>
    </w:p>
    <w:p w14:paraId="1CF8B911" w14:textId="77777777" w:rsidR="00791D14" w:rsidRPr="00791D14" w:rsidRDefault="00791D14" w:rsidP="00791D14">
      <w:pPr>
        <w:widowControl w:val="0"/>
        <w:autoSpaceDE w:val="0"/>
        <w:autoSpaceDN w:val="0"/>
        <w:adjustRightInd w:val="0"/>
        <w:jc w:val="center"/>
        <w:rPr>
          <w:rFonts w:ascii="Roman" w:hAnsi="Roman" w:cs="Roman"/>
          <w:b/>
          <w:sz w:val="32"/>
        </w:rPr>
      </w:pPr>
      <w:r w:rsidRPr="00791D14">
        <w:rPr>
          <w:rFonts w:ascii="Roman" w:hAnsi="Roman" w:cs="Roman"/>
          <w:b/>
          <w:sz w:val="32"/>
        </w:rPr>
        <w:t>Use this SAMPLE to customize for your company.</w:t>
      </w:r>
    </w:p>
    <w:p w14:paraId="0CE07D0C" w14:textId="77777777" w:rsidR="00791D14" w:rsidRPr="00791D14" w:rsidRDefault="00791D14" w:rsidP="00791D14">
      <w:pPr>
        <w:widowControl w:val="0"/>
        <w:autoSpaceDE w:val="0"/>
        <w:autoSpaceDN w:val="0"/>
        <w:adjustRightInd w:val="0"/>
        <w:jc w:val="center"/>
        <w:rPr>
          <w:rFonts w:ascii="Roman" w:hAnsi="Roman" w:cs="Roman"/>
          <w:b/>
          <w:sz w:val="32"/>
        </w:rPr>
      </w:pPr>
    </w:p>
    <w:p w14:paraId="1B29EDDC" w14:textId="77777777" w:rsidR="00791D14" w:rsidRPr="00791D14" w:rsidRDefault="00791D14" w:rsidP="00791D1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1080"/>
        <w:rPr>
          <w:rFonts w:ascii="Roman" w:hAnsi="Roman" w:cs="Roman"/>
          <w:sz w:val="32"/>
        </w:rPr>
      </w:pPr>
      <w:r w:rsidRPr="00791D14">
        <w:rPr>
          <w:rFonts w:ascii="Roman" w:hAnsi="Roman" w:cs="Roman"/>
          <w:sz w:val="32"/>
        </w:rPr>
        <w:t>Get every employee who handles customer transactions to read and sign this document.</w:t>
      </w:r>
    </w:p>
    <w:p w14:paraId="3296C2C0" w14:textId="77777777" w:rsidR="00791D14" w:rsidRPr="00791D14" w:rsidRDefault="00791D14" w:rsidP="00791D14">
      <w:pPr>
        <w:pStyle w:val="ListParagraph"/>
        <w:widowControl w:val="0"/>
        <w:autoSpaceDE w:val="0"/>
        <w:autoSpaceDN w:val="0"/>
        <w:adjustRightInd w:val="0"/>
        <w:ind w:left="1080"/>
        <w:rPr>
          <w:rFonts w:ascii="Roman" w:hAnsi="Roman" w:cs="Roman"/>
          <w:sz w:val="32"/>
        </w:rPr>
      </w:pPr>
    </w:p>
    <w:p w14:paraId="5CBA1192" w14:textId="77777777" w:rsidR="00791D14" w:rsidRPr="00791D14" w:rsidRDefault="00791D14" w:rsidP="00791D1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1080"/>
        <w:rPr>
          <w:rFonts w:ascii="Roman" w:hAnsi="Roman" w:cs="Roman"/>
          <w:sz w:val="32"/>
        </w:rPr>
      </w:pPr>
      <w:r w:rsidRPr="00791D14">
        <w:rPr>
          <w:rFonts w:ascii="Roman" w:hAnsi="Roman" w:cs="Roman"/>
          <w:sz w:val="32"/>
        </w:rPr>
        <w:t>Keep a copy for your employee files.</w:t>
      </w:r>
    </w:p>
    <w:p w14:paraId="6940F55D" w14:textId="77777777" w:rsidR="00791D14" w:rsidRPr="00791D14" w:rsidRDefault="00791D14" w:rsidP="00791D14">
      <w:pPr>
        <w:widowControl w:val="0"/>
        <w:autoSpaceDE w:val="0"/>
        <w:autoSpaceDN w:val="0"/>
        <w:adjustRightInd w:val="0"/>
        <w:jc w:val="center"/>
        <w:rPr>
          <w:rFonts w:ascii="Roman" w:hAnsi="Roman" w:cs="Roman"/>
          <w:b/>
          <w:sz w:val="32"/>
        </w:rPr>
      </w:pPr>
    </w:p>
    <w:p w14:paraId="7C11DD21" w14:textId="77777777" w:rsidR="00F27832" w:rsidRPr="00791D14" w:rsidRDefault="00F27832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  <w:sz w:val="32"/>
        </w:rPr>
      </w:pPr>
    </w:p>
    <w:p w14:paraId="545D2DDA" w14:textId="77777777" w:rsidR="00F27832" w:rsidRDefault="00F27832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</w:p>
    <w:p w14:paraId="15B4EF92" w14:textId="77777777" w:rsidR="00F27832" w:rsidRDefault="00F27832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</w:p>
    <w:p w14:paraId="595772AE" w14:textId="77777777" w:rsidR="00F27832" w:rsidRDefault="00F27832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</w:p>
    <w:p w14:paraId="0AD7515C" w14:textId="77777777" w:rsidR="00F27832" w:rsidRDefault="00F27832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</w:p>
    <w:p w14:paraId="0158E93A" w14:textId="77777777" w:rsidR="00F27832" w:rsidRDefault="00F27832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</w:p>
    <w:p w14:paraId="4AF80F64" w14:textId="77777777" w:rsidR="00F27832" w:rsidRDefault="00F27832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</w:p>
    <w:p w14:paraId="29734772" w14:textId="77777777" w:rsidR="00F27832" w:rsidRDefault="00F27832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</w:p>
    <w:p w14:paraId="4688B6BB" w14:textId="75825340" w:rsidR="006A2ED7" w:rsidRDefault="006A2ED7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  <w:r w:rsidRPr="00B270F8">
        <w:rPr>
          <w:rFonts w:ascii="Times" w:hAnsi="Times" w:cs="AGaramondPro-Bold"/>
          <w:b/>
          <w:bCs/>
        </w:rPr>
        <w:t>COMPANY TOBAC</w:t>
      </w:r>
      <w:r w:rsidR="009015C7">
        <w:rPr>
          <w:rFonts w:ascii="Times" w:hAnsi="Times" w:cs="AGaramondPro-Bold"/>
          <w:b/>
          <w:bCs/>
        </w:rPr>
        <w:t>C</w:t>
      </w:r>
      <w:r w:rsidRPr="00B270F8">
        <w:rPr>
          <w:rFonts w:ascii="Times" w:hAnsi="Times" w:cs="AGaramondPro-Bold"/>
          <w:b/>
          <w:bCs/>
        </w:rPr>
        <w:t xml:space="preserve">O </w:t>
      </w:r>
      <w:r w:rsidR="002C20D3">
        <w:rPr>
          <w:rFonts w:ascii="Times" w:hAnsi="Times" w:cs="AGaramondPro-Bold"/>
          <w:b/>
          <w:bCs/>
        </w:rPr>
        <w:t xml:space="preserve">&amp; VAPING PRODUCT </w:t>
      </w:r>
      <w:r w:rsidRPr="00B270F8">
        <w:rPr>
          <w:rFonts w:ascii="Times" w:hAnsi="Times" w:cs="AGaramondPro-Bold"/>
          <w:b/>
          <w:bCs/>
        </w:rPr>
        <w:t>SALES POLICY</w:t>
      </w:r>
    </w:p>
    <w:p w14:paraId="05D7075E" w14:textId="77777777" w:rsidR="006A2ED7" w:rsidRDefault="006A2ED7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  <w:r>
        <w:rPr>
          <w:rFonts w:ascii="Times" w:hAnsi="Times" w:cs="AGaramondPro-Bold"/>
          <w:b/>
          <w:bCs/>
        </w:rPr>
        <w:t>&amp;</w:t>
      </w:r>
    </w:p>
    <w:p w14:paraId="2542560D" w14:textId="77777777" w:rsidR="006A2ED7" w:rsidRDefault="006A2ED7" w:rsidP="006A2ED7">
      <w:pPr>
        <w:widowControl w:val="0"/>
        <w:autoSpaceDE w:val="0"/>
        <w:autoSpaceDN w:val="0"/>
        <w:adjustRightInd w:val="0"/>
        <w:jc w:val="center"/>
        <w:rPr>
          <w:rFonts w:ascii="Times" w:hAnsi="Times" w:cs="AGaramondPro-Bold"/>
          <w:b/>
          <w:bCs/>
        </w:rPr>
      </w:pPr>
      <w:r>
        <w:rPr>
          <w:rFonts w:ascii="Times" w:hAnsi="Times" w:cs="AGaramondPro-Bold"/>
          <w:b/>
          <w:bCs/>
        </w:rPr>
        <w:t>Employee Acknowledgement of Company Policy</w:t>
      </w:r>
    </w:p>
    <w:p w14:paraId="7CEBED56" w14:textId="77777777" w:rsidR="006A2ED7" w:rsidRPr="00B270F8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b/>
          <w:bCs/>
        </w:rPr>
      </w:pPr>
    </w:p>
    <w:p w14:paraId="01FCFA6D" w14:textId="74533B3E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t>Our Company has a youth access to tobacco</w:t>
      </w:r>
      <w:r w:rsidR="007B1116">
        <w:rPr>
          <w:rFonts w:ascii="Times" w:hAnsi="Times" w:cs="AGaramondPro-Bold"/>
          <w:color w:val="000000"/>
        </w:rPr>
        <w:t xml:space="preserve"> and vaping product</w:t>
      </w:r>
      <w:r w:rsidRPr="00D71636">
        <w:rPr>
          <w:rFonts w:ascii="Times" w:hAnsi="Times" w:cs="AGaramondPro-Bold"/>
          <w:color w:val="000000"/>
        </w:rPr>
        <w:t xml:space="preserve"> policy that is designed to prohibit the sale of tobacco</w:t>
      </w:r>
      <w:r w:rsidR="00EE6037">
        <w:rPr>
          <w:rFonts w:ascii="Times" w:hAnsi="Times" w:cs="AGaramondPro-Bold"/>
          <w:color w:val="000000"/>
        </w:rPr>
        <w:t xml:space="preserve">, </w:t>
      </w:r>
      <w:r w:rsidR="007B1116">
        <w:rPr>
          <w:rFonts w:ascii="Times" w:hAnsi="Times" w:cs="AGaramondPro-Bold"/>
          <w:color w:val="000000"/>
        </w:rPr>
        <w:t>vaping</w:t>
      </w:r>
      <w:r w:rsidRPr="00D71636">
        <w:rPr>
          <w:rFonts w:ascii="Times" w:hAnsi="Times" w:cs="AGaramondPro-Bold"/>
          <w:color w:val="000000"/>
        </w:rPr>
        <w:t xml:space="preserve"> </w:t>
      </w:r>
      <w:r w:rsidR="00EE6037">
        <w:rPr>
          <w:rFonts w:ascii="Times" w:hAnsi="Times" w:cs="AGaramondPro-Bold"/>
          <w:color w:val="000000"/>
        </w:rPr>
        <w:t xml:space="preserve">and nicotine pouches </w:t>
      </w:r>
      <w:r w:rsidRPr="00D71636">
        <w:rPr>
          <w:rFonts w:ascii="Times" w:hAnsi="Times" w:cs="AGaramondPro-Bold"/>
          <w:color w:val="000000"/>
        </w:rPr>
        <w:t>products to customers under the legal age.</w:t>
      </w:r>
    </w:p>
    <w:p w14:paraId="611FD693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1D77C157" w14:textId="55E4D456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t xml:space="preserve">Our Company requires all </w:t>
      </w:r>
      <w:r w:rsidR="009015C7">
        <w:rPr>
          <w:rFonts w:ascii="Times" w:hAnsi="Times" w:cs="AGaramondPro-Bold"/>
          <w:color w:val="000000"/>
        </w:rPr>
        <w:t>s</w:t>
      </w:r>
      <w:r w:rsidRPr="00D71636">
        <w:rPr>
          <w:rFonts w:ascii="Times" w:hAnsi="Times" w:cs="AGaramondPro-Bold"/>
          <w:color w:val="000000"/>
        </w:rPr>
        <w:t>tore</w:t>
      </w:r>
      <w:r w:rsidR="009015C7">
        <w:rPr>
          <w:rFonts w:ascii="Times" w:hAnsi="Times" w:cs="AGaramondPro-Bold"/>
          <w:color w:val="000000"/>
        </w:rPr>
        <w:t>-</w:t>
      </w:r>
      <w:r w:rsidRPr="00D71636">
        <w:rPr>
          <w:rFonts w:ascii="Times" w:hAnsi="Times" w:cs="AGaramondPro-Bold"/>
          <w:color w:val="000000"/>
        </w:rPr>
        <w:t xml:space="preserve">level employees involved in customer transactions to comply with </w:t>
      </w:r>
      <w:r w:rsidR="00372D1D">
        <w:rPr>
          <w:rFonts w:ascii="Times" w:hAnsi="Times" w:cs="AGaramondPro-Bold"/>
          <w:color w:val="000000"/>
        </w:rPr>
        <w:t xml:space="preserve">federal law, </w:t>
      </w:r>
      <w:r>
        <w:rPr>
          <w:rFonts w:ascii="Times" w:hAnsi="Times" w:cs="AGaramondPro-Bold"/>
          <w:color w:val="000000"/>
        </w:rPr>
        <w:t>the Food and Drug Administration (</w:t>
      </w:r>
      <w:r w:rsidRPr="00D71636">
        <w:rPr>
          <w:rFonts w:ascii="Times" w:hAnsi="Times" w:cs="AGaramondPro-Bold"/>
          <w:color w:val="000000"/>
        </w:rPr>
        <w:t>FDA</w:t>
      </w:r>
      <w:r>
        <w:rPr>
          <w:rFonts w:ascii="Times" w:hAnsi="Times" w:cs="AGaramondPro-Bold"/>
          <w:color w:val="000000"/>
        </w:rPr>
        <w:t>)</w:t>
      </w:r>
      <w:r w:rsidRPr="00D71636">
        <w:rPr>
          <w:rFonts w:ascii="Times" w:hAnsi="Times" w:cs="AGaramondPro-Bold"/>
          <w:color w:val="000000"/>
        </w:rPr>
        <w:t xml:space="preserve"> Regulations and applicable state and local laws governing the prevention of tobacco</w:t>
      </w:r>
      <w:r w:rsidR="00EE6037">
        <w:rPr>
          <w:rFonts w:ascii="Times" w:hAnsi="Times" w:cs="AGaramondPro-Bold"/>
          <w:color w:val="000000"/>
        </w:rPr>
        <w:t xml:space="preserve">, </w:t>
      </w:r>
      <w:r w:rsidR="00372D1D">
        <w:rPr>
          <w:rFonts w:ascii="Times" w:hAnsi="Times" w:cs="AGaramondPro-Bold"/>
          <w:color w:val="000000"/>
        </w:rPr>
        <w:t xml:space="preserve">vaping </w:t>
      </w:r>
      <w:r w:rsidR="00EE6037">
        <w:rPr>
          <w:rFonts w:ascii="Times" w:hAnsi="Times" w:cs="AGaramondPro-Bold"/>
          <w:color w:val="000000"/>
        </w:rPr>
        <w:t xml:space="preserve">and nicotine pouches </w:t>
      </w:r>
      <w:r w:rsidR="00372D1D">
        <w:rPr>
          <w:rFonts w:ascii="Times" w:hAnsi="Times" w:cs="AGaramondPro-Bold"/>
          <w:color w:val="000000"/>
        </w:rPr>
        <w:t xml:space="preserve">product </w:t>
      </w:r>
      <w:r w:rsidRPr="00D71636">
        <w:rPr>
          <w:rFonts w:ascii="Times" w:hAnsi="Times" w:cs="AGaramondPro-Bold"/>
          <w:color w:val="000000"/>
        </w:rPr>
        <w:t xml:space="preserve">sales to </w:t>
      </w:r>
      <w:r w:rsidR="00372D1D">
        <w:rPr>
          <w:rFonts w:ascii="Times" w:hAnsi="Times" w:cs="AGaramondPro-Bold"/>
          <w:color w:val="000000"/>
        </w:rPr>
        <w:t>underage customers</w:t>
      </w:r>
      <w:r w:rsidRPr="00D71636">
        <w:rPr>
          <w:rFonts w:ascii="Times" w:hAnsi="Times" w:cs="AGaramondPro-Bold"/>
          <w:color w:val="000000"/>
        </w:rPr>
        <w:t>.</w:t>
      </w:r>
    </w:p>
    <w:p w14:paraId="1640DB5C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512C071A" w14:textId="628EDFD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t>Store level employees must adhere to FDA Regulations</w:t>
      </w:r>
      <w:r w:rsidR="007B1116">
        <w:rPr>
          <w:rFonts w:ascii="Times" w:hAnsi="Times" w:cs="AGaramondPro-Bold"/>
          <w:color w:val="000000"/>
        </w:rPr>
        <w:t>, state and local laws</w:t>
      </w:r>
      <w:r w:rsidRPr="00D71636">
        <w:rPr>
          <w:rFonts w:ascii="Times" w:hAnsi="Times" w:cs="AGaramondPro-Bold"/>
          <w:color w:val="000000"/>
        </w:rPr>
        <w:t>, including:</w:t>
      </w:r>
    </w:p>
    <w:p w14:paraId="21195081" w14:textId="77D0FD89" w:rsidR="00444DDE" w:rsidRDefault="00444DDE" w:rsidP="00EE6037">
      <w:pPr>
        <w:pStyle w:val="ListParagraph"/>
        <w:numPr>
          <w:ilvl w:val="0"/>
          <w:numId w:val="4"/>
        </w:numPr>
        <w:spacing w:beforeLines="1" w:before="2" w:beforeAutospacing="1" w:afterLines="1" w:after="2" w:afterAutospacing="1"/>
        <w:ind w:left="360"/>
        <w:rPr>
          <w:rFonts w:ascii="Times New Roman" w:hAnsi="Times New Roman"/>
        </w:rPr>
      </w:pPr>
      <w:r w:rsidRPr="00F27832">
        <w:rPr>
          <w:rFonts w:ascii="Times New Roman" w:hAnsi="Times New Roman"/>
          <w:b/>
        </w:rPr>
        <w:t xml:space="preserve">Deny sales to </w:t>
      </w:r>
      <w:r w:rsidR="005A75A3">
        <w:rPr>
          <w:rFonts w:ascii="Times New Roman" w:hAnsi="Times New Roman"/>
          <w:b/>
        </w:rPr>
        <w:t>anyone under 21 years old</w:t>
      </w:r>
      <w:r w:rsidRPr="00F27832">
        <w:rPr>
          <w:rFonts w:ascii="Times New Roman" w:hAnsi="Times New Roman"/>
        </w:rPr>
        <w:t xml:space="preserve"> </w:t>
      </w:r>
      <w:r w:rsidR="005A75A3">
        <w:rPr>
          <w:rFonts w:ascii="Times New Roman" w:hAnsi="Times New Roman"/>
        </w:rPr>
        <w:t xml:space="preserve">for </w:t>
      </w:r>
      <w:r w:rsidRPr="00F27832">
        <w:rPr>
          <w:rFonts w:ascii="Times New Roman" w:hAnsi="Times New Roman"/>
        </w:rPr>
        <w:t>FDA regulated products (SEE Restricted Products section).</w:t>
      </w:r>
    </w:p>
    <w:p w14:paraId="62601915" w14:textId="77777777" w:rsidR="002D60FC" w:rsidRPr="002D60FC" w:rsidRDefault="00444DDE" w:rsidP="00EE603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2D60FC">
        <w:rPr>
          <w:rFonts w:ascii="Times New Roman" w:hAnsi="Times New Roman"/>
          <w:b/>
        </w:rPr>
        <w:t>State Minimum Age Laws</w:t>
      </w:r>
    </w:p>
    <w:p w14:paraId="1097C936" w14:textId="0568538E" w:rsidR="002D60FC" w:rsidRPr="005A75A3" w:rsidRDefault="002D60FC" w:rsidP="00EE6037">
      <w:pPr>
        <w:ind w:left="360"/>
        <w:rPr>
          <w:rFonts w:ascii="Times New Roman" w:hAnsi="Times New Roman"/>
          <w:b/>
        </w:rPr>
      </w:pPr>
      <w:r w:rsidRPr="002D60FC">
        <w:rPr>
          <w:color w:val="222222"/>
        </w:rPr>
        <w:t>If your state or local</w:t>
      </w:r>
      <w:r w:rsidR="005A75A3">
        <w:rPr>
          <w:color w:val="222222"/>
        </w:rPr>
        <w:t>e</w:t>
      </w:r>
      <w:r w:rsidRPr="002D60FC">
        <w:rPr>
          <w:color w:val="222222"/>
        </w:rPr>
        <w:t xml:space="preserve"> has a higher </w:t>
      </w:r>
      <w:r w:rsidR="005A75A3">
        <w:rPr>
          <w:color w:val="222222"/>
        </w:rPr>
        <w:t xml:space="preserve">than 21 years old </w:t>
      </w:r>
      <w:r w:rsidRPr="002D60FC">
        <w:rPr>
          <w:color w:val="222222"/>
        </w:rPr>
        <w:t>minimum-age requirem</w:t>
      </w:r>
      <w:r w:rsidR="005A75A3">
        <w:rPr>
          <w:color w:val="222222"/>
        </w:rPr>
        <w:t>ent</w:t>
      </w:r>
      <w:r w:rsidRPr="002D60FC">
        <w:rPr>
          <w:color w:val="222222"/>
        </w:rPr>
        <w:t>, then you must follow that minimum age.</w:t>
      </w:r>
    </w:p>
    <w:p w14:paraId="325DF70C" w14:textId="77777777" w:rsidR="005A75A3" w:rsidRPr="005A75A3" w:rsidRDefault="005A75A3" w:rsidP="005A75A3">
      <w:pPr>
        <w:widowControl w:val="0"/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" w:hAnsi="Times" w:cs="Times"/>
          <w:color w:val="000000"/>
          <w:szCs w:val="32"/>
        </w:rPr>
      </w:pPr>
    </w:p>
    <w:p w14:paraId="6711B0CA" w14:textId="38F3706B" w:rsidR="00444DDE" w:rsidRDefault="006A2ED7" w:rsidP="00444DDE">
      <w:pPr>
        <w:widowControl w:val="0"/>
        <w:numPr>
          <w:ilvl w:val="0"/>
          <w:numId w:val="1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" w:hAnsi="Times" w:cs="Times"/>
          <w:color w:val="000000"/>
          <w:szCs w:val="32"/>
        </w:rPr>
      </w:pPr>
      <w:r w:rsidRPr="00444DDE">
        <w:rPr>
          <w:rFonts w:ascii="Times" w:hAnsi="Times" w:cs="Times"/>
          <w:b/>
          <w:color w:val="000000"/>
          <w:szCs w:val="32"/>
        </w:rPr>
        <w:t>Check proof of age</w:t>
      </w:r>
      <w:r w:rsidR="005A75A3">
        <w:rPr>
          <w:rFonts w:ascii="Times" w:hAnsi="Times" w:cs="Times"/>
          <w:color w:val="000000"/>
          <w:szCs w:val="32"/>
        </w:rPr>
        <w:t xml:space="preserve"> </w:t>
      </w:r>
      <w:r w:rsidR="005A75A3" w:rsidRPr="005A75A3">
        <w:rPr>
          <w:rFonts w:ascii="Times" w:hAnsi="Times" w:cs="Times"/>
          <w:b/>
          <w:color w:val="000000"/>
          <w:szCs w:val="32"/>
        </w:rPr>
        <w:t>for anyone under 30</w:t>
      </w:r>
      <w:r w:rsidRPr="005A75A3">
        <w:rPr>
          <w:rFonts w:ascii="Times" w:hAnsi="Times" w:cs="Times"/>
          <w:b/>
          <w:color w:val="000000"/>
          <w:szCs w:val="32"/>
        </w:rPr>
        <w:t xml:space="preserve"> years old</w:t>
      </w:r>
      <w:r w:rsidR="00EE6037">
        <w:rPr>
          <w:rFonts w:ascii="Times" w:hAnsi="Times" w:cs="Times"/>
          <w:b/>
          <w:color w:val="000000"/>
          <w:szCs w:val="32"/>
        </w:rPr>
        <w:t>*</w:t>
      </w:r>
      <w:r w:rsidRPr="00D71636">
        <w:rPr>
          <w:rFonts w:ascii="Times" w:hAnsi="Times" w:cs="Times"/>
          <w:color w:val="000000"/>
          <w:szCs w:val="32"/>
        </w:rPr>
        <w:t xml:space="preserve"> </w:t>
      </w:r>
      <w:r w:rsidR="00444DDE">
        <w:rPr>
          <w:rFonts w:ascii="Times" w:hAnsi="Times" w:cs="Times"/>
          <w:color w:val="000000"/>
          <w:szCs w:val="32"/>
        </w:rPr>
        <w:t>– each-and-every time</w:t>
      </w:r>
      <w:r w:rsidR="00444DDE" w:rsidRPr="00D71636">
        <w:rPr>
          <w:rFonts w:ascii="Times" w:hAnsi="Times" w:cs="Times"/>
          <w:color w:val="000000"/>
          <w:szCs w:val="32"/>
        </w:rPr>
        <w:t xml:space="preserve"> </w:t>
      </w:r>
      <w:r w:rsidR="00444DDE">
        <w:rPr>
          <w:rFonts w:ascii="Times" w:hAnsi="Times" w:cs="Times"/>
          <w:color w:val="000000"/>
          <w:szCs w:val="32"/>
        </w:rPr>
        <w:t xml:space="preserve">– </w:t>
      </w:r>
      <w:r w:rsidRPr="00D71636">
        <w:rPr>
          <w:rFonts w:ascii="Times" w:hAnsi="Times" w:cs="Times"/>
          <w:color w:val="000000"/>
          <w:szCs w:val="32"/>
        </w:rPr>
        <w:t xml:space="preserve">by verifying that any person buying </w:t>
      </w:r>
      <w:r w:rsidR="00444DDE">
        <w:rPr>
          <w:rFonts w:ascii="Times" w:hAnsi="Times" w:cs="Times"/>
          <w:color w:val="000000"/>
          <w:szCs w:val="32"/>
        </w:rPr>
        <w:t>FDA-regulated products</w:t>
      </w:r>
      <w:r w:rsidR="00F27832">
        <w:rPr>
          <w:rFonts w:ascii="Times" w:hAnsi="Times" w:cs="Times"/>
          <w:color w:val="000000"/>
          <w:szCs w:val="32"/>
        </w:rPr>
        <w:t xml:space="preserve"> is of legal age to purchase</w:t>
      </w:r>
      <w:r w:rsidRPr="00D71636">
        <w:rPr>
          <w:rFonts w:ascii="Times" w:hAnsi="Times" w:cs="Times"/>
          <w:color w:val="000000"/>
          <w:szCs w:val="32"/>
        </w:rPr>
        <w:t xml:space="preserve"> by means of photographic identification (photo ID) containing the bearer’s date of birth.</w:t>
      </w:r>
    </w:p>
    <w:p w14:paraId="4E38C3C7" w14:textId="77777777" w:rsidR="00EE6037" w:rsidRDefault="00EE6037" w:rsidP="00EE6037">
      <w:pPr>
        <w:widowControl w:val="0"/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Cs w:val="32"/>
        </w:rPr>
      </w:pPr>
    </w:p>
    <w:p w14:paraId="1EEBCDC4" w14:textId="6FA5FC80" w:rsidR="00EE6037" w:rsidRPr="00EE6037" w:rsidRDefault="00EE6037" w:rsidP="00EE6037">
      <w:pPr>
        <w:widowControl w:val="0"/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jc w:val="both"/>
        <w:rPr>
          <w:rFonts w:ascii="Times" w:hAnsi="Times" w:cs="Times"/>
          <w:color w:val="000000"/>
          <w:szCs w:val="32"/>
        </w:rPr>
      </w:pPr>
      <w:r>
        <w:rPr>
          <w:rFonts w:ascii="Times" w:hAnsi="Times" w:cs="Times"/>
          <w:b/>
          <w:color w:val="000000"/>
          <w:szCs w:val="32"/>
        </w:rPr>
        <w:t>*</w:t>
      </w:r>
      <w:r w:rsidRPr="00EE6037">
        <w:rPr>
          <w:rFonts w:ascii="Times" w:hAnsi="Times" w:cs="Times"/>
          <w:color w:val="000000"/>
          <w:szCs w:val="32"/>
        </w:rPr>
        <w:t>Some states have a higher minimum-age to check proof of age. Follow the state requirement if it is above 30 years old.</w:t>
      </w:r>
    </w:p>
    <w:p w14:paraId="2CB835F6" w14:textId="77777777" w:rsidR="00444DDE" w:rsidRDefault="00444DDE" w:rsidP="00444DDE">
      <w:pPr>
        <w:widowControl w:val="0"/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1FAEC85" w14:textId="77777777" w:rsidR="00444DDE" w:rsidRPr="00444DDE" w:rsidRDefault="00444DDE" w:rsidP="00444DDE">
      <w:pPr>
        <w:widowControl w:val="0"/>
        <w:numPr>
          <w:ilvl w:val="0"/>
          <w:numId w:val="1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" w:hAnsi="Times" w:cs="Times"/>
          <w:color w:val="000000"/>
          <w:szCs w:val="32"/>
        </w:rPr>
      </w:pPr>
      <w:r w:rsidRPr="00444DDE">
        <w:rPr>
          <w:rFonts w:ascii="Times New Roman" w:hAnsi="Times New Roman"/>
          <w:b/>
        </w:rPr>
        <w:t>Decline a sale</w:t>
      </w:r>
      <w:r w:rsidRPr="00444DDE">
        <w:rPr>
          <w:rFonts w:ascii="Times New Roman" w:hAnsi="Times New Roman"/>
        </w:rPr>
        <w:t xml:space="preserve"> when the customer is underage, has no photo ID, the photo ID contains no date-of-birth or the photo ID has expired.</w:t>
      </w:r>
    </w:p>
    <w:p w14:paraId="02506F1B" w14:textId="77777777" w:rsidR="006A2ED7" w:rsidRPr="00D71636" w:rsidRDefault="006A2ED7" w:rsidP="006A2E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Cs w:val="32"/>
        </w:rPr>
      </w:pPr>
    </w:p>
    <w:p w14:paraId="62C3088B" w14:textId="6483CBE6" w:rsidR="00F27832" w:rsidRDefault="00F27832" w:rsidP="00F27832">
      <w:pPr>
        <w:widowControl w:val="0"/>
        <w:autoSpaceDE w:val="0"/>
        <w:autoSpaceDN w:val="0"/>
        <w:adjustRightInd w:val="0"/>
        <w:ind w:left="360"/>
        <w:rPr>
          <w:rFonts w:ascii="Times" w:hAnsi="Times" w:cs="Times"/>
          <w:color w:val="000000"/>
          <w:szCs w:val="32"/>
        </w:rPr>
      </w:pPr>
      <w:r>
        <w:rPr>
          <w:rFonts w:ascii="Times" w:hAnsi="Times" w:cs="Times"/>
          <w:color w:val="000000"/>
          <w:szCs w:val="32"/>
        </w:rPr>
        <w:t xml:space="preserve">Our Company agrees to comply with FDA regulations that apply to the FDA regulated tobacco products </w:t>
      </w:r>
      <w:r w:rsidR="00930864">
        <w:rPr>
          <w:rFonts w:ascii="Times" w:hAnsi="Times" w:cs="Times"/>
          <w:color w:val="000000"/>
          <w:szCs w:val="32"/>
        </w:rPr>
        <w:t>defined under the Tobacco Control Act as any product made or derived from tobacco or containing nicotine from any source (e.g., synthetic nicotine) that is intended for human consumption:</w:t>
      </w:r>
    </w:p>
    <w:p w14:paraId="6F2B9D01" w14:textId="77777777" w:rsidR="006A2ED7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  <w:color w:val="000000"/>
          <w:sz w:val="20"/>
        </w:rPr>
      </w:pPr>
    </w:p>
    <w:p w14:paraId="77331E67" w14:textId="77777777" w:rsidR="00F27832" w:rsidRDefault="00F27832" w:rsidP="004A2217">
      <w:pPr>
        <w:pStyle w:val="ListParagraph"/>
        <w:numPr>
          <w:ilvl w:val="0"/>
          <w:numId w:val="5"/>
        </w:numPr>
        <w:spacing w:beforeLines="1" w:before="2"/>
        <w:rPr>
          <w:rFonts w:ascii="Times New Roman" w:hAnsi="Times New Roman"/>
        </w:rPr>
      </w:pPr>
      <w:r w:rsidRPr="0018498C">
        <w:rPr>
          <w:rFonts w:ascii="Times New Roman" w:hAnsi="Times New Roman"/>
        </w:rPr>
        <w:t>Cigarettes</w:t>
      </w:r>
      <w:r>
        <w:rPr>
          <w:rFonts w:ascii="Times New Roman" w:hAnsi="Times New Roman"/>
        </w:rPr>
        <w:t>, cigarette tobacco and roll-your-own tobacco</w:t>
      </w:r>
    </w:p>
    <w:p w14:paraId="7F225D1C" w14:textId="77777777" w:rsidR="00F27832" w:rsidRDefault="00F27832" w:rsidP="004A2217">
      <w:pPr>
        <w:pStyle w:val="ListParagraph"/>
        <w:numPr>
          <w:ilvl w:val="1"/>
          <w:numId w:val="6"/>
        </w:numPr>
        <w:spacing w:beforeLines="1" w:before="2"/>
        <w:rPr>
          <w:rFonts w:ascii="Times New Roman" w:hAnsi="Times New Roman"/>
        </w:rPr>
      </w:pPr>
      <w:r w:rsidRPr="00493D81">
        <w:rPr>
          <w:rFonts w:ascii="Times New Roman" w:hAnsi="Times New Roman"/>
        </w:rPr>
        <w:t>Do NOT break open cigarette packages to sell products in smaller amounts</w:t>
      </w:r>
      <w:r>
        <w:rPr>
          <w:rFonts w:ascii="Times New Roman" w:hAnsi="Times New Roman"/>
        </w:rPr>
        <w:t>.</w:t>
      </w:r>
    </w:p>
    <w:p w14:paraId="645AF993" w14:textId="77777777" w:rsidR="00F27832" w:rsidRPr="0018498C" w:rsidRDefault="00F27832" w:rsidP="004A2217">
      <w:pPr>
        <w:pStyle w:val="ListParagraph"/>
        <w:numPr>
          <w:ilvl w:val="1"/>
          <w:numId w:val="6"/>
        </w:numPr>
        <w:spacing w:beforeLines="1" w:before="2" w:beforeAutospacing="1" w:afterLines="1" w:after="2" w:afterAutospacing="1"/>
        <w:rPr>
          <w:rFonts w:ascii="Times New Roman" w:hAnsi="Times New Roman"/>
        </w:rPr>
      </w:pPr>
      <w:r w:rsidRPr="0018498C">
        <w:rPr>
          <w:rFonts w:ascii="Times New Roman" w:hAnsi="Times New Roman"/>
        </w:rPr>
        <w:t>Do NOT sell single cigarettes, also called “loosies.”</w:t>
      </w:r>
    </w:p>
    <w:p w14:paraId="112566BB" w14:textId="77777777" w:rsidR="00F27832" w:rsidRPr="0018498C" w:rsidRDefault="00F27832" w:rsidP="004A2217">
      <w:pPr>
        <w:pStyle w:val="ListParagraph"/>
        <w:numPr>
          <w:ilvl w:val="1"/>
          <w:numId w:val="6"/>
        </w:numPr>
        <w:spacing w:beforeLines="1" w:before="2" w:beforeAutospacing="1" w:afterLines="1" w:after="2" w:afterAutospacing="1"/>
        <w:rPr>
          <w:rFonts w:ascii="Times New Roman" w:hAnsi="Times New Roman"/>
        </w:rPr>
      </w:pPr>
      <w:r w:rsidRPr="0018498C">
        <w:rPr>
          <w:rFonts w:ascii="Times New Roman" w:hAnsi="Times New Roman"/>
        </w:rPr>
        <w:t>Do NOT sell cigarette packages containing fewer than 20 cigarettes.</w:t>
      </w:r>
    </w:p>
    <w:p w14:paraId="62E2BDBE" w14:textId="77777777" w:rsidR="00F27832" w:rsidRDefault="00F27832" w:rsidP="004A2217">
      <w:pPr>
        <w:pStyle w:val="ListParagraph"/>
        <w:numPr>
          <w:ilvl w:val="1"/>
          <w:numId w:val="6"/>
        </w:numPr>
        <w:spacing w:beforeLines="1" w:before="2"/>
        <w:rPr>
          <w:rFonts w:ascii="Times New Roman" w:hAnsi="Times New Roman"/>
        </w:rPr>
      </w:pPr>
      <w:r w:rsidRPr="00493D81">
        <w:rPr>
          <w:rFonts w:ascii="Times New Roman" w:hAnsi="Times New Roman"/>
        </w:rPr>
        <w:t xml:space="preserve">Do NOT sell </w:t>
      </w:r>
      <w:r>
        <w:rPr>
          <w:rFonts w:ascii="Times New Roman" w:hAnsi="Times New Roman"/>
        </w:rPr>
        <w:t xml:space="preserve">flavored cigarettes, </w:t>
      </w:r>
      <w:r w:rsidRPr="00493D81">
        <w:rPr>
          <w:rFonts w:ascii="Times New Roman" w:hAnsi="Times New Roman"/>
        </w:rPr>
        <w:t>cigarette tobacco</w:t>
      </w:r>
      <w:r>
        <w:rPr>
          <w:rFonts w:ascii="Times New Roman" w:hAnsi="Times New Roman"/>
        </w:rPr>
        <w:t xml:space="preserve"> or roll-your-own tobacco</w:t>
      </w:r>
      <w:r w:rsidRPr="00493D81">
        <w:rPr>
          <w:rFonts w:ascii="Times New Roman" w:hAnsi="Times New Roman"/>
        </w:rPr>
        <w:t xml:space="preserve"> (other than menthol</w:t>
      </w:r>
      <w:r>
        <w:rPr>
          <w:rFonts w:ascii="Times New Roman" w:hAnsi="Times New Roman"/>
        </w:rPr>
        <w:t xml:space="preserve"> or tobacco</w:t>
      </w:r>
      <w:r w:rsidRPr="00493D81">
        <w:rPr>
          <w:rFonts w:ascii="Times New Roman" w:hAnsi="Times New Roman"/>
        </w:rPr>
        <w:t>)</w:t>
      </w:r>
    </w:p>
    <w:p w14:paraId="2F960980" w14:textId="77777777" w:rsidR="00F27832" w:rsidRDefault="00F27832" w:rsidP="004A2217">
      <w:pPr>
        <w:pStyle w:val="ListParagraph"/>
        <w:numPr>
          <w:ilvl w:val="1"/>
          <w:numId w:val="6"/>
        </w:numPr>
        <w:spacing w:beforeLines="1" w:before="2"/>
        <w:rPr>
          <w:rFonts w:ascii="Times New Roman" w:hAnsi="Times New Roman"/>
        </w:rPr>
      </w:pPr>
      <w:r>
        <w:rPr>
          <w:rFonts w:ascii="Times New Roman" w:hAnsi="Times New Roman"/>
        </w:rPr>
        <w:t>Only sell in a direct face-to-face exchange</w:t>
      </w:r>
      <w:r w:rsidR="00B722B6">
        <w:rPr>
          <w:rFonts w:ascii="Times New Roman" w:hAnsi="Times New Roman"/>
        </w:rPr>
        <w:t>*</w:t>
      </w:r>
      <w:r>
        <w:rPr>
          <w:rFonts w:ascii="Times New Roman" w:hAnsi="Times New Roman"/>
        </w:rPr>
        <w:t>.</w:t>
      </w:r>
    </w:p>
    <w:p w14:paraId="29F7476C" w14:textId="77777777" w:rsidR="00F27832" w:rsidRDefault="00F27832" w:rsidP="00F2783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A3CA602" w14:textId="77777777" w:rsidR="00543A14" w:rsidRDefault="00543A14" w:rsidP="00543A14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Nicotine Pouches</w:t>
      </w:r>
    </w:p>
    <w:p w14:paraId="0E7BBE7F" w14:textId="77777777" w:rsidR="00F27832" w:rsidRDefault="00F27832" w:rsidP="004A2217">
      <w:pPr>
        <w:pStyle w:val="ListParagraph"/>
        <w:numPr>
          <w:ilvl w:val="0"/>
          <w:numId w:val="5"/>
        </w:numPr>
        <w:spacing w:beforeLines="1" w:before="2"/>
        <w:rPr>
          <w:rFonts w:ascii="Times New Roman" w:hAnsi="Times New Roman"/>
        </w:rPr>
      </w:pPr>
      <w:r w:rsidRPr="0018498C">
        <w:rPr>
          <w:rFonts w:ascii="Times New Roman" w:hAnsi="Times New Roman"/>
        </w:rPr>
        <w:t>Smokeless tobacco</w:t>
      </w:r>
    </w:p>
    <w:p w14:paraId="3C47D3D2" w14:textId="77777777" w:rsidR="00F27832" w:rsidRDefault="00F27832" w:rsidP="004A2217">
      <w:pPr>
        <w:pStyle w:val="ListParagraph"/>
        <w:numPr>
          <w:ilvl w:val="1"/>
          <w:numId w:val="5"/>
        </w:numPr>
        <w:spacing w:beforeLines="1" w:before="2"/>
        <w:rPr>
          <w:rFonts w:ascii="Times New Roman" w:hAnsi="Times New Roman"/>
        </w:rPr>
      </w:pPr>
      <w:r w:rsidRPr="00493D81">
        <w:rPr>
          <w:rFonts w:ascii="Times New Roman" w:hAnsi="Times New Roman"/>
        </w:rPr>
        <w:t>Do NOT break open packages to sell products in smaller amounts</w:t>
      </w:r>
      <w:r>
        <w:rPr>
          <w:rFonts w:ascii="Times New Roman" w:hAnsi="Times New Roman"/>
        </w:rPr>
        <w:t>.</w:t>
      </w:r>
    </w:p>
    <w:p w14:paraId="2A95F648" w14:textId="77777777" w:rsidR="00F27832" w:rsidRDefault="00F27832" w:rsidP="004A2217">
      <w:pPr>
        <w:pStyle w:val="ListParagraph"/>
        <w:numPr>
          <w:ilvl w:val="1"/>
          <w:numId w:val="5"/>
        </w:numPr>
        <w:spacing w:beforeLines="1" w:before="2"/>
        <w:rPr>
          <w:rFonts w:ascii="Times New Roman" w:hAnsi="Times New Roman"/>
        </w:rPr>
      </w:pPr>
      <w:r>
        <w:rPr>
          <w:rFonts w:ascii="Times New Roman" w:hAnsi="Times New Roman"/>
        </w:rPr>
        <w:t>Only sell in a direct face-to-face exchange*.</w:t>
      </w:r>
    </w:p>
    <w:p w14:paraId="5615FD93" w14:textId="77777777" w:rsidR="00F27832" w:rsidRDefault="00F27832" w:rsidP="004A2217">
      <w:pPr>
        <w:pStyle w:val="ListParagraph"/>
        <w:numPr>
          <w:ilvl w:val="1"/>
          <w:numId w:val="5"/>
        </w:numPr>
        <w:spacing w:beforeLines="1" w:before="2"/>
        <w:rPr>
          <w:rFonts w:ascii="Times New Roman" w:hAnsi="Times New Roman"/>
        </w:rPr>
      </w:pPr>
      <w:r>
        <w:rPr>
          <w:rFonts w:ascii="Times New Roman" w:hAnsi="Times New Roman"/>
        </w:rPr>
        <w:t>Do NOT sell without a health warning label.</w:t>
      </w:r>
    </w:p>
    <w:p w14:paraId="24ADCCF1" w14:textId="77777777" w:rsidR="00F27832" w:rsidRPr="0018498C" w:rsidRDefault="00F27832" w:rsidP="004A2217">
      <w:pPr>
        <w:pStyle w:val="ListParagraph"/>
        <w:numPr>
          <w:ilvl w:val="0"/>
          <w:numId w:val="5"/>
        </w:numPr>
        <w:spacing w:beforeLines="1" w:before="2"/>
        <w:rPr>
          <w:rFonts w:ascii="Times New Roman" w:hAnsi="Times New Roman"/>
        </w:rPr>
      </w:pPr>
      <w:r w:rsidRPr="0018498C">
        <w:rPr>
          <w:rFonts w:ascii="Times New Roman" w:hAnsi="Times New Roman"/>
        </w:rPr>
        <w:t>Cigars</w:t>
      </w:r>
    </w:p>
    <w:p w14:paraId="3A9BF98A" w14:textId="77777777" w:rsidR="00F27832" w:rsidRPr="0018498C" w:rsidRDefault="00F27832" w:rsidP="004A2217">
      <w:pPr>
        <w:pStyle w:val="ListParagraph"/>
        <w:numPr>
          <w:ilvl w:val="0"/>
          <w:numId w:val="5"/>
        </w:numPr>
        <w:spacing w:beforeLines="1" w:before="2"/>
        <w:rPr>
          <w:rFonts w:ascii="Times New Roman" w:hAnsi="Times New Roman"/>
        </w:rPr>
      </w:pPr>
      <w:r w:rsidRPr="0018498C">
        <w:rPr>
          <w:rFonts w:ascii="Times New Roman" w:hAnsi="Times New Roman"/>
        </w:rPr>
        <w:t>Hookah &amp; Pipe tobacco</w:t>
      </w:r>
    </w:p>
    <w:p w14:paraId="0CC1019F" w14:textId="77777777" w:rsidR="00F27832" w:rsidRPr="0018498C" w:rsidRDefault="00F27832" w:rsidP="004A2217">
      <w:pPr>
        <w:pStyle w:val="ListParagraph"/>
        <w:numPr>
          <w:ilvl w:val="0"/>
          <w:numId w:val="5"/>
        </w:numPr>
        <w:spacing w:beforeLines="1" w:before="2"/>
        <w:rPr>
          <w:rFonts w:ascii="Times New Roman" w:hAnsi="Times New Roman"/>
        </w:rPr>
      </w:pPr>
      <w:r w:rsidRPr="0018498C">
        <w:rPr>
          <w:rFonts w:ascii="Times New Roman" w:hAnsi="Times New Roman"/>
        </w:rPr>
        <w:t>Dissolvable tobacco products</w:t>
      </w:r>
    </w:p>
    <w:p w14:paraId="6367E61C" w14:textId="77777777" w:rsidR="00F27832" w:rsidRPr="0018498C" w:rsidRDefault="00F27832" w:rsidP="004A2217">
      <w:pPr>
        <w:pStyle w:val="ListParagraph"/>
        <w:numPr>
          <w:ilvl w:val="0"/>
          <w:numId w:val="5"/>
        </w:numPr>
        <w:spacing w:beforeLines="1" w:before="2"/>
        <w:rPr>
          <w:rFonts w:ascii="Times New Roman" w:hAnsi="Times New Roman"/>
        </w:rPr>
      </w:pPr>
      <w:r w:rsidRPr="0018498C">
        <w:rPr>
          <w:rFonts w:ascii="Times New Roman" w:hAnsi="Times New Roman"/>
        </w:rPr>
        <w:t>El</w:t>
      </w:r>
      <w:r w:rsidR="00CA040F">
        <w:rPr>
          <w:rFonts w:ascii="Times New Roman" w:hAnsi="Times New Roman"/>
        </w:rPr>
        <w:t>ectronic Nicotine Delivery System</w:t>
      </w:r>
      <w:r w:rsidRPr="0018498C">
        <w:rPr>
          <w:rFonts w:ascii="Times New Roman" w:hAnsi="Times New Roman"/>
        </w:rPr>
        <w:t xml:space="preserve"> (ENDS), </w:t>
      </w:r>
      <w:r>
        <w:rPr>
          <w:rFonts w:ascii="Times New Roman" w:hAnsi="Times New Roman"/>
        </w:rPr>
        <w:t xml:space="preserve">which are products </w:t>
      </w:r>
      <w:r w:rsidRPr="0018498C">
        <w:rPr>
          <w:rFonts w:ascii="Times New Roman" w:hAnsi="Times New Roman"/>
        </w:rPr>
        <w:t>such as:</w:t>
      </w:r>
    </w:p>
    <w:p w14:paraId="23F3A69A" w14:textId="77777777" w:rsidR="00F27832" w:rsidRPr="0018498C" w:rsidRDefault="00F27832" w:rsidP="004A2217">
      <w:pPr>
        <w:pStyle w:val="ListParagraph"/>
        <w:numPr>
          <w:ilvl w:val="0"/>
          <w:numId w:val="8"/>
        </w:numPr>
        <w:spacing w:beforeLines="1" w:before="2"/>
        <w:rPr>
          <w:rFonts w:ascii="Times New Roman" w:hAnsi="Times New Roman"/>
        </w:rPr>
      </w:pPr>
      <w:r w:rsidRPr="0018498C">
        <w:rPr>
          <w:rFonts w:ascii="Times New Roman" w:hAnsi="Times New Roman"/>
        </w:rPr>
        <w:t>e-cigarettes</w:t>
      </w:r>
    </w:p>
    <w:p w14:paraId="554B2109" w14:textId="77777777" w:rsidR="00F27832" w:rsidRPr="0018498C" w:rsidRDefault="00F27832" w:rsidP="004A2217">
      <w:pPr>
        <w:pStyle w:val="ListParagraph"/>
        <w:numPr>
          <w:ilvl w:val="0"/>
          <w:numId w:val="8"/>
        </w:numPr>
        <w:spacing w:beforeLines="1" w:before="2"/>
        <w:rPr>
          <w:rFonts w:ascii="Times New Roman" w:hAnsi="Times New Roman"/>
        </w:rPr>
      </w:pPr>
      <w:r w:rsidRPr="0018498C">
        <w:rPr>
          <w:rFonts w:ascii="Times New Roman" w:hAnsi="Times New Roman"/>
        </w:rPr>
        <w:t>e-hookah</w:t>
      </w:r>
    </w:p>
    <w:p w14:paraId="3E3F2DDC" w14:textId="77777777" w:rsidR="00F27832" w:rsidRPr="0018498C" w:rsidRDefault="00F27832" w:rsidP="004A2217">
      <w:pPr>
        <w:pStyle w:val="ListParagraph"/>
        <w:numPr>
          <w:ilvl w:val="0"/>
          <w:numId w:val="8"/>
        </w:numPr>
        <w:spacing w:beforeLines="1" w:before="2"/>
        <w:rPr>
          <w:rFonts w:ascii="Times New Roman" w:hAnsi="Times New Roman"/>
        </w:rPr>
      </w:pPr>
      <w:r w:rsidRPr="0018498C">
        <w:rPr>
          <w:rFonts w:ascii="Times New Roman" w:hAnsi="Times New Roman"/>
        </w:rPr>
        <w:t>ecigars</w:t>
      </w:r>
    </w:p>
    <w:p w14:paraId="18CF37BA" w14:textId="77777777" w:rsidR="00F27832" w:rsidRPr="0018498C" w:rsidRDefault="00F27832" w:rsidP="004A2217">
      <w:pPr>
        <w:pStyle w:val="ListParagraph"/>
        <w:numPr>
          <w:ilvl w:val="0"/>
          <w:numId w:val="8"/>
        </w:numPr>
        <w:spacing w:beforeLines="1" w:before="2"/>
        <w:rPr>
          <w:rFonts w:ascii="Times New Roman" w:hAnsi="Times New Roman"/>
        </w:rPr>
      </w:pPr>
      <w:r w:rsidRPr="0018498C">
        <w:rPr>
          <w:rFonts w:ascii="Times New Roman" w:hAnsi="Times New Roman"/>
        </w:rPr>
        <w:t>vape pens</w:t>
      </w:r>
    </w:p>
    <w:p w14:paraId="60999623" w14:textId="77777777" w:rsidR="00F27832" w:rsidRPr="0018498C" w:rsidRDefault="00F27832" w:rsidP="004A2217">
      <w:pPr>
        <w:pStyle w:val="ListParagraph"/>
        <w:numPr>
          <w:ilvl w:val="0"/>
          <w:numId w:val="8"/>
        </w:numPr>
        <w:spacing w:beforeLines="1" w:before="2"/>
        <w:rPr>
          <w:rFonts w:ascii="Times New Roman" w:hAnsi="Times New Roman"/>
        </w:rPr>
      </w:pPr>
      <w:r w:rsidRPr="0018498C">
        <w:rPr>
          <w:rFonts w:ascii="Times New Roman" w:hAnsi="Times New Roman"/>
        </w:rPr>
        <w:t>advanced refillable personal vaporizers</w:t>
      </w:r>
    </w:p>
    <w:p w14:paraId="7F21A60F" w14:textId="77777777" w:rsidR="00F27832" w:rsidRDefault="00F27832" w:rsidP="004A2217">
      <w:pPr>
        <w:pStyle w:val="ListParagraph"/>
        <w:numPr>
          <w:ilvl w:val="0"/>
          <w:numId w:val="8"/>
        </w:numPr>
        <w:spacing w:beforeLines="1" w:before="2"/>
        <w:rPr>
          <w:rFonts w:ascii="Times New Roman" w:hAnsi="Times New Roman"/>
        </w:rPr>
      </w:pPr>
      <w:r w:rsidRPr="0018498C">
        <w:rPr>
          <w:rFonts w:ascii="Times New Roman" w:hAnsi="Times New Roman"/>
        </w:rPr>
        <w:t>electronic pipes</w:t>
      </w:r>
    </w:p>
    <w:p w14:paraId="48EC9C7D" w14:textId="77777777" w:rsidR="00F27832" w:rsidRPr="003C5A20" w:rsidRDefault="00F27832" w:rsidP="004A2217">
      <w:pPr>
        <w:pStyle w:val="ListParagraph"/>
        <w:numPr>
          <w:ilvl w:val="0"/>
          <w:numId w:val="8"/>
        </w:numPr>
        <w:spacing w:beforeLines="1" w:before="2"/>
        <w:rPr>
          <w:rFonts w:ascii="Times New Roman" w:hAnsi="Times New Roman"/>
        </w:rPr>
      </w:pPr>
      <w:r w:rsidRPr="003C5A20">
        <w:rPr>
          <w:rFonts w:ascii="Times New Roman" w:hAnsi="Times New Roman"/>
        </w:rPr>
        <w:t>Components and Parts, such as:</w:t>
      </w:r>
    </w:p>
    <w:p w14:paraId="383C37CF" w14:textId="77777777" w:rsidR="00F27832" w:rsidRPr="003C5A20" w:rsidRDefault="00F27832" w:rsidP="004A2217">
      <w:pPr>
        <w:pStyle w:val="ListParagraph"/>
        <w:numPr>
          <w:ilvl w:val="1"/>
          <w:numId w:val="9"/>
        </w:numPr>
        <w:spacing w:beforeLines="1" w:before="2"/>
        <w:rPr>
          <w:rFonts w:ascii="Times New Roman" w:hAnsi="Times New Roman"/>
        </w:rPr>
      </w:pPr>
      <w:r w:rsidRPr="003C5A20">
        <w:rPr>
          <w:rFonts w:ascii="Times New Roman" w:hAnsi="Times New Roman"/>
        </w:rPr>
        <w:t>e-liquids</w:t>
      </w:r>
      <w:r>
        <w:rPr>
          <w:rFonts w:ascii="Times New Roman" w:hAnsi="Times New Roman"/>
        </w:rPr>
        <w:t>**</w:t>
      </w:r>
    </w:p>
    <w:p w14:paraId="7935D637" w14:textId="77777777" w:rsidR="00F27832" w:rsidRPr="003C5A20" w:rsidRDefault="00F27832" w:rsidP="004A2217">
      <w:pPr>
        <w:pStyle w:val="ListParagraph"/>
        <w:numPr>
          <w:ilvl w:val="1"/>
          <w:numId w:val="9"/>
        </w:numPr>
        <w:spacing w:beforeLines="1" w:before="2"/>
        <w:rPr>
          <w:rFonts w:ascii="Times New Roman" w:hAnsi="Times New Roman"/>
        </w:rPr>
      </w:pPr>
      <w:r w:rsidRPr="003C5A20">
        <w:rPr>
          <w:rFonts w:ascii="Times New Roman" w:hAnsi="Times New Roman"/>
        </w:rPr>
        <w:t>atomizers</w:t>
      </w:r>
    </w:p>
    <w:p w14:paraId="2167E9E7" w14:textId="77777777" w:rsidR="00F27832" w:rsidRPr="003C5A20" w:rsidRDefault="00F27832" w:rsidP="004A2217">
      <w:pPr>
        <w:pStyle w:val="ListParagraph"/>
        <w:numPr>
          <w:ilvl w:val="1"/>
          <w:numId w:val="9"/>
        </w:numPr>
        <w:spacing w:beforeLines="1" w:before="2"/>
        <w:rPr>
          <w:rFonts w:ascii="Times New Roman" w:hAnsi="Times New Roman"/>
        </w:rPr>
      </w:pPr>
      <w:r w:rsidRPr="003C5A20">
        <w:rPr>
          <w:rFonts w:ascii="Times New Roman" w:hAnsi="Times New Roman"/>
        </w:rPr>
        <w:t>batteries (with or without variable voltage)</w:t>
      </w:r>
    </w:p>
    <w:p w14:paraId="2A850861" w14:textId="77777777" w:rsidR="00F27832" w:rsidRPr="003C5A20" w:rsidRDefault="00F27832" w:rsidP="004A2217">
      <w:pPr>
        <w:pStyle w:val="ListParagraph"/>
        <w:numPr>
          <w:ilvl w:val="1"/>
          <w:numId w:val="9"/>
        </w:numPr>
        <w:spacing w:beforeLines="1" w:before="2"/>
        <w:rPr>
          <w:rFonts w:ascii="Times New Roman" w:hAnsi="Times New Roman"/>
        </w:rPr>
      </w:pPr>
      <w:r w:rsidRPr="003C5A20">
        <w:rPr>
          <w:rFonts w:ascii="Times New Roman" w:hAnsi="Times New Roman"/>
        </w:rPr>
        <w:t>cartomizers (atomizer plus replaceable fluid-filled cartridge)</w:t>
      </w:r>
    </w:p>
    <w:p w14:paraId="4C9F3353" w14:textId="77777777" w:rsidR="00F27832" w:rsidRPr="003C5A20" w:rsidRDefault="00F27832" w:rsidP="004A2217">
      <w:pPr>
        <w:pStyle w:val="ListParagraph"/>
        <w:numPr>
          <w:ilvl w:val="1"/>
          <w:numId w:val="9"/>
        </w:numPr>
        <w:spacing w:beforeLines="1" w:before="2"/>
        <w:rPr>
          <w:rFonts w:ascii="Times New Roman" w:hAnsi="Times New Roman"/>
        </w:rPr>
      </w:pPr>
      <w:r w:rsidRPr="003C5A20">
        <w:rPr>
          <w:rFonts w:ascii="Times New Roman" w:hAnsi="Times New Roman"/>
        </w:rPr>
        <w:t>digital display/lights to adjust settings</w:t>
      </w:r>
    </w:p>
    <w:p w14:paraId="1280D8F0" w14:textId="77777777" w:rsidR="00F27832" w:rsidRPr="003C5A20" w:rsidRDefault="00F27832" w:rsidP="004A2217">
      <w:pPr>
        <w:pStyle w:val="ListParagraph"/>
        <w:numPr>
          <w:ilvl w:val="1"/>
          <w:numId w:val="9"/>
        </w:numPr>
        <w:spacing w:beforeLines="1" w:before="2"/>
        <w:rPr>
          <w:rFonts w:ascii="Times New Roman" w:hAnsi="Times New Roman"/>
        </w:rPr>
      </w:pPr>
      <w:r w:rsidRPr="003C5A20">
        <w:rPr>
          <w:rFonts w:ascii="Times New Roman" w:hAnsi="Times New Roman"/>
        </w:rPr>
        <w:t>clearomisers</w:t>
      </w:r>
    </w:p>
    <w:p w14:paraId="740F243C" w14:textId="77777777" w:rsidR="00F27832" w:rsidRPr="003C5A20" w:rsidRDefault="00F27832" w:rsidP="004A2217">
      <w:pPr>
        <w:pStyle w:val="ListParagraph"/>
        <w:numPr>
          <w:ilvl w:val="1"/>
          <w:numId w:val="9"/>
        </w:numPr>
        <w:spacing w:beforeLines="1" w:before="2"/>
        <w:rPr>
          <w:rFonts w:ascii="Times New Roman" w:hAnsi="Times New Roman"/>
        </w:rPr>
      </w:pPr>
      <w:r w:rsidRPr="003C5A20">
        <w:rPr>
          <w:rFonts w:ascii="Times New Roman" w:hAnsi="Times New Roman"/>
        </w:rPr>
        <w:t>tank systems</w:t>
      </w:r>
    </w:p>
    <w:p w14:paraId="03EE02B8" w14:textId="77777777" w:rsidR="00F27832" w:rsidRPr="003C5A20" w:rsidRDefault="00F27832" w:rsidP="004A2217">
      <w:pPr>
        <w:pStyle w:val="ListParagraph"/>
        <w:numPr>
          <w:ilvl w:val="1"/>
          <w:numId w:val="9"/>
        </w:numPr>
        <w:spacing w:beforeLines="1" w:before="2"/>
        <w:rPr>
          <w:rFonts w:ascii="Times New Roman" w:hAnsi="Times New Roman"/>
        </w:rPr>
      </w:pPr>
      <w:r w:rsidRPr="003C5A20">
        <w:rPr>
          <w:rFonts w:ascii="Times New Roman" w:hAnsi="Times New Roman"/>
        </w:rPr>
        <w:t>flavors</w:t>
      </w:r>
    </w:p>
    <w:p w14:paraId="5CEAF621" w14:textId="77777777" w:rsidR="00F27832" w:rsidRPr="003C5A20" w:rsidRDefault="00F27832" w:rsidP="004A2217">
      <w:pPr>
        <w:pStyle w:val="ListParagraph"/>
        <w:numPr>
          <w:ilvl w:val="1"/>
          <w:numId w:val="9"/>
        </w:numPr>
        <w:spacing w:beforeLines="1" w:before="2"/>
        <w:rPr>
          <w:rFonts w:ascii="Times New Roman" w:hAnsi="Times New Roman"/>
        </w:rPr>
      </w:pPr>
      <w:r w:rsidRPr="003C5A20">
        <w:rPr>
          <w:rFonts w:ascii="Times New Roman" w:hAnsi="Times New Roman"/>
        </w:rPr>
        <w:t>vials that contain e-liquids</w:t>
      </w:r>
    </w:p>
    <w:p w14:paraId="3CF12D0D" w14:textId="77777777" w:rsidR="00F27832" w:rsidRPr="003C5A20" w:rsidRDefault="00F27832" w:rsidP="004A2217">
      <w:pPr>
        <w:pStyle w:val="ListParagraph"/>
        <w:numPr>
          <w:ilvl w:val="1"/>
          <w:numId w:val="9"/>
        </w:numPr>
        <w:spacing w:beforeLines="1" w:before="2"/>
        <w:rPr>
          <w:rFonts w:ascii="Times New Roman" w:hAnsi="Times New Roman"/>
        </w:rPr>
      </w:pPr>
      <w:r w:rsidRPr="003C5A20">
        <w:rPr>
          <w:rFonts w:ascii="Times New Roman" w:hAnsi="Times New Roman"/>
        </w:rPr>
        <w:t>programmable software</w:t>
      </w:r>
    </w:p>
    <w:p w14:paraId="0B5A1621" w14:textId="77777777" w:rsidR="00F27832" w:rsidRDefault="00F27832" w:rsidP="004A2217">
      <w:pPr>
        <w:spacing w:beforeLines="1" w:before="2"/>
        <w:rPr>
          <w:rFonts w:ascii="Times New Roman" w:hAnsi="Times New Roman"/>
        </w:rPr>
      </w:pPr>
    </w:p>
    <w:p w14:paraId="1A0FB1A1" w14:textId="18B2242B" w:rsidR="00B722B6" w:rsidRPr="0018498C" w:rsidRDefault="00B722B6" w:rsidP="004A2217">
      <w:pPr>
        <w:pStyle w:val="ListParagraph"/>
        <w:numPr>
          <w:ilvl w:val="0"/>
          <w:numId w:val="7"/>
        </w:numPr>
        <w:spacing w:beforeLines="1" w:before="2"/>
        <w:rPr>
          <w:rFonts w:ascii="Times New Roman" w:hAnsi="Times New Roman"/>
        </w:rPr>
      </w:pPr>
      <w:r w:rsidRPr="00CA18C8">
        <w:rPr>
          <w:rFonts w:ascii="Times New Roman" w:hAnsi="Times New Roman"/>
          <w:b/>
        </w:rPr>
        <w:t>Do NOT give away free samples</w:t>
      </w:r>
      <w:r w:rsidRPr="00493D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 any of these FDA regulated products or components and parts.  EXCEPTION:  F</w:t>
      </w:r>
      <w:r w:rsidRPr="00493D81">
        <w:rPr>
          <w:rFonts w:ascii="Times New Roman" w:hAnsi="Times New Roman"/>
        </w:rPr>
        <w:t>ree samples of smokeless tobacco</w:t>
      </w:r>
      <w:r>
        <w:rPr>
          <w:rFonts w:ascii="Times New Roman" w:hAnsi="Times New Roman"/>
        </w:rPr>
        <w:t xml:space="preserve"> in limited</w:t>
      </w:r>
      <w:r w:rsidRPr="00493D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are only allowed in </w:t>
      </w:r>
      <w:r w:rsidRPr="00493D81">
        <w:rPr>
          <w:rFonts w:ascii="Times New Roman" w:hAnsi="Times New Roman"/>
        </w:rPr>
        <w:t>a “qualified adult-only facility” -- where no person younge</w:t>
      </w:r>
      <w:r>
        <w:rPr>
          <w:rFonts w:ascii="Times New Roman" w:hAnsi="Times New Roman"/>
        </w:rPr>
        <w:t xml:space="preserve">r than </w:t>
      </w:r>
      <w:r w:rsidR="001552A1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is permitted to enter or be present (or a higher minimum-age if your state or locality has a higher age limit.)</w:t>
      </w:r>
    </w:p>
    <w:p w14:paraId="671E2575" w14:textId="77777777" w:rsidR="00B722B6" w:rsidRDefault="00B722B6" w:rsidP="004A2217">
      <w:pPr>
        <w:spacing w:beforeLines="1" w:before="2"/>
        <w:rPr>
          <w:rFonts w:ascii="Times New Roman" w:hAnsi="Times New Roman"/>
        </w:rPr>
      </w:pPr>
    </w:p>
    <w:p w14:paraId="0A8FEDA5" w14:textId="02462A0D" w:rsidR="00B722B6" w:rsidRDefault="00B722B6" w:rsidP="004A2217">
      <w:pPr>
        <w:pStyle w:val="ListParagraph"/>
        <w:numPr>
          <w:ilvl w:val="0"/>
          <w:numId w:val="7"/>
        </w:numPr>
        <w:spacing w:beforeLines="1" w:before="2"/>
        <w:rPr>
          <w:rFonts w:ascii="Times New Roman" w:hAnsi="Times New Roman"/>
        </w:rPr>
      </w:pPr>
      <w:r w:rsidRPr="00B722B6">
        <w:rPr>
          <w:rFonts w:ascii="Times New Roman" w:hAnsi="Times New Roman"/>
          <w:b/>
        </w:rPr>
        <w:t>Do NOT sell in vending machines</w:t>
      </w:r>
      <w:r w:rsidRPr="00B722B6">
        <w:rPr>
          <w:rFonts w:ascii="Times New Roman" w:hAnsi="Times New Roman"/>
        </w:rPr>
        <w:t xml:space="preserve"> UNLESS you operate a “qualified adult-only facility” -- where no person younger than </w:t>
      </w:r>
      <w:r w:rsidR="001552A1">
        <w:rPr>
          <w:rFonts w:ascii="Times New Roman" w:hAnsi="Times New Roman"/>
        </w:rPr>
        <w:t>21</w:t>
      </w:r>
      <w:r w:rsidRPr="00B722B6">
        <w:rPr>
          <w:rFonts w:ascii="Times New Roman" w:hAnsi="Times New Roman"/>
        </w:rPr>
        <w:t xml:space="preserve"> is permitted to enter or be present (or a higher minimum-age if your state or locality has a higher age limit.) </w:t>
      </w:r>
    </w:p>
    <w:p w14:paraId="4E9C9B3F" w14:textId="77777777" w:rsidR="00F27832" w:rsidRPr="00B722B6" w:rsidRDefault="00F27832" w:rsidP="004A2217">
      <w:pPr>
        <w:spacing w:beforeLines="1" w:before="2"/>
        <w:rPr>
          <w:rFonts w:ascii="Times New Roman" w:hAnsi="Times New Roman"/>
        </w:rPr>
      </w:pPr>
    </w:p>
    <w:p w14:paraId="68FCA497" w14:textId="77777777" w:rsidR="00F27832" w:rsidRDefault="00F27832" w:rsidP="004A2217">
      <w:pPr>
        <w:spacing w:beforeLines="1" w:before="2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Excluded from FDA regulation are accessories, such as:  ashtrays, spittoons, hookah tongs, cigar clips and stands, pipe pouches, humidors.</w:t>
      </w:r>
    </w:p>
    <w:p w14:paraId="3F43137E" w14:textId="77777777" w:rsidR="00F27832" w:rsidRDefault="00F27832" w:rsidP="004A2217">
      <w:pPr>
        <w:spacing w:beforeLines="1" w:before="2"/>
        <w:rPr>
          <w:rFonts w:ascii="Times New Roman" w:hAnsi="Times New Roman"/>
        </w:rPr>
      </w:pPr>
    </w:p>
    <w:p w14:paraId="0B4F8C10" w14:textId="66F14554" w:rsidR="00B722B6" w:rsidRDefault="00B722B6" w:rsidP="004A2217">
      <w:pPr>
        <w:spacing w:beforeLines="1" w:before="2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*The sale of cigarettes, cigarette tobacco and smokeless tobacco</w:t>
      </w:r>
      <w:r w:rsidRPr="001B23C7">
        <w:rPr>
          <w:rFonts w:ascii="Times New Roman" w:hAnsi="Times New Roman"/>
        </w:rPr>
        <w:t xml:space="preserve"> through vending machines and self-se</w:t>
      </w:r>
      <w:r>
        <w:rPr>
          <w:rFonts w:ascii="Times New Roman" w:hAnsi="Times New Roman"/>
        </w:rPr>
        <w:t xml:space="preserve">rvice displays are allowed </w:t>
      </w:r>
      <w:r w:rsidRPr="001B23C7">
        <w:rPr>
          <w:rFonts w:ascii="Times New Roman" w:hAnsi="Times New Roman"/>
        </w:rPr>
        <w:t xml:space="preserve">in adult-only facilities where no person younger than </w:t>
      </w:r>
      <w:r w:rsidR="001552A1">
        <w:rPr>
          <w:rFonts w:ascii="Times New Roman" w:hAnsi="Times New Roman"/>
        </w:rPr>
        <w:t>21</w:t>
      </w:r>
      <w:r w:rsidRPr="001B23C7">
        <w:rPr>
          <w:rFonts w:ascii="Times New Roman" w:hAnsi="Times New Roman"/>
        </w:rPr>
        <w:t xml:space="preserve"> is permitted to enter</w:t>
      </w:r>
      <w:r>
        <w:rPr>
          <w:rFonts w:ascii="Times New Roman" w:hAnsi="Times New Roman"/>
        </w:rPr>
        <w:t xml:space="preserve"> or be present</w:t>
      </w:r>
      <w:r w:rsidRPr="001B23C7">
        <w:rPr>
          <w:rFonts w:ascii="Times New Roman" w:hAnsi="Times New Roman"/>
        </w:rPr>
        <w:t xml:space="preserve"> (or a higher minimum-age if your state or locality has a higher age limit.)</w:t>
      </w:r>
    </w:p>
    <w:p w14:paraId="05BCF9A3" w14:textId="77777777" w:rsidR="006A2ED7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</w:rPr>
      </w:pPr>
    </w:p>
    <w:p w14:paraId="3DC1A20E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4872C3A2" w14:textId="77777777" w:rsidR="006A2ED7" w:rsidRPr="00D71636" w:rsidRDefault="006A2ED7" w:rsidP="006A2ED7">
      <w:pPr>
        <w:widowControl w:val="0"/>
        <w:autoSpaceDE w:val="0"/>
        <w:autoSpaceDN w:val="0"/>
        <w:adjustRightInd w:val="0"/>
        <w:ind w:left="560"/>
        <w:rPr>
          <w:rFonts w:ascii="Times" w:hAnsi="Times" w:cs="AGaramondPro-Bold"/>
          <w:color w:val="000000"/>
        </w:rPr>
      </w:pPr>
    </w:p>
    <w:p w14:paraId="75C801CE" w14:textId="3650E5D1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lastRenderedPageBreak/>
        <w:t>Our Company will provide</w:t>
      </w:r>
      <w:r w:rsidR="008E4A62">
        <w:rPr>
          <w:rFonts w:ascii="Times" w:hAnsi="Times" w:cs="AGaramondPro-Bold"/>
          <w:color w:val="000000"/>
        </w:rPr>
        <w:t xml:space="preserve"> </w:t>
      </w:r>
      <w:r w:rsidR="008E4A62" w:rsidRPr="00D71636">
        <w:rPr>
          <w:rFonts w:ascii="Times" w:hAnsi="Times" w:cs="AGaramondPro-Bold"/>
          <w:color w:val="000000"/>
        </w:rPr>
        <w:t>customer transaction</w:t>
      </w:r>
      <w:r w:rsidR="008E4A62">
        <w:rPr>
          <w:rFonts w:ascii="Times" w:hAnsi="Times" w:cs="AGaramondPro-Bold"/>
          <w:color w:val="000000"/>
        </w:rPr>
        <w:t>-focused</w:t>
      </w:r>
      <w:r w:rsidRPr="00D71636">
        <w:rPr>
          <w:rFonts w:ascii="Times" w:hAnsi="Times" w:cs="AGaramondPro-Bold"/>
          <w:color w:val="000000"/>
        </w:rPr>
        <w:t xml:space="preserve"> </w:t>
      </w:r>
      <w:r w:rsidR="009015C7" w:rsidRPr="00D71636">
        <w:rPr>
          <w:rFonts w:ascii="Times" w:hAnsi="Times" w:cs="AGaramondPro-Bold"/>
          <w:color w:val="000000"/>
        </w:rPr>
        <w:t xml:space="preserve">training </w:t>
      </w:r>
      <w:r w:rsidR="008E4A62">
        <w:rPr>
          <w:rFonts w:ascii="Times" w:hAnsi="Times" w:cs="AGaramondPro-Bold"/>
          <w:color w:val="000000"/>
        </w:rPr>
        <w:t xml:space="preserve">to </w:t>
      </w:r>
      <w:r w:rsidRPr="00D71636">
        <w:rPr>
          <w:rFonts w:ascii="Times" w:hAnsi="Times" w:cs="AGaramondPro-Bold"/>
          <w:color w:val="000000"/>
        </w:rPr>
        <w:t xml:space="preserve">store employees </w:t>
      </w:r>
      <w:r w:rsidR="008E4A62">
        <w:rPr>
          <w:rFonts w:ascii="Times" w:hAnsi="Times" w:cs="AGaramondPro-Bold"/>
          <w:color w:val="000000"/>
        </w:rPr>
        <w:t>who must responsibly retail tobacco</w:t>
      </w:r>
      <w:r w:rsidR="00EE6037">
        <w:rPr>
          <w:rFonts w:ascii="Times" w:hAnsi="Times" w:cs="AGaramondPro-Bold"/>
          <w:color w:val="000000"/>
        </w:rPr>
        <w:t xml:space="preserve">, </w:t>
      </w:r>
      <w:r w:rsidR="00372D1D">
        <w:rPr>
          <w:rFonts w:ascii="Times" w:hAnsi="Times" w:cs="AGaramondPro-Bold"/>
          <w:color w:val="000000"/>
        </w:rPr>
        <w:t xml:space="preserve">vaping </w:t>
      </w:r>
      <w:r w:rsidR="00EE6037">
        <w:rPr>
          <w:rFonts w:ascii="Times" w:hAnsi="Times" w:cs="AGaramondPro-Bold"/>
          <w:color w:val="000000"/>
        </w:rPr>
        <w:t xml:space="preserve">and nicotine pouches </w:t>
      </w:r>
      <w:r w:rsidR="008E4A62">
        <w:rPr>
          <w:rFonts w:ascii="Times" w:hAnsi="Times" w:cs="AGaramondPro-Bold"/>
          <w:color w:val="000000"/>
        </w:rPr>
        <w:t xml:space="preserve">products, including </w:t>
      </w:r>
      <w:r w:rsidRPr="00D71636">
        <w:rPr>
          <w:rFonts w:ascii="Times" w:hAnsi="Times" w:cs="AGaramondPro-Bold"/>
          <w:color w:val="000000"/>
        </w:rPr>
        <w:t xml:space="preserve">preventing </w:t>
      </w:r>
      <w:r w:rsidR="00372D1D">
        <w:rPr>
          <w:rFonts w:ascii="Times" w:hAnsi="Times" w:cs="AGaramondPro-Bold"/>
          <w:color w:val="000000"/>
        </w:rPr>
        <w:t xml:space="preserve">illegal </w:t>
      </w:r>
      <w:r w:rsidRPr="00D71636">
        <w:rPr>
          <w:rFonts w:ascii="Times" w:hAnsi="Times" w:cs="AGaramondPro-Bold"/>
          <w:color w:val="000000"/>
        </w:rPr>
        <w:t>sales to underage customers.</w:t>
      </w:r>
    </w:p>
    <w:p w14:paraId="14FA2184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5AE48B29" w14:textId="0747EEB6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t xml:space="preserve">Employees must make every reasonable effort to properly identify and deny </w:t>
      </w:r>
      <w:r w:rsidR="00EE6037">
        <w:rPr>
          <w:rFonts w:ascii="Times" w:hAnsi="Times" w:cs="AGaramondPro-Bold"/>
          <w:color w:val="000000"/>
        </w:rPr>
        <w:t xml:space="preserve">tobacco, vaping and nicotine pouches product </w:t>
      </w:r>
      <w:r w:rsidRPr="00D71636">
        <w:rPr>
          <w:rFonts w:ascii="Times" w:hAnsi="Times" w:cs="AGaramondPro-Bold"/>
          <w:color w:val="000000"/>
        </w:rPr>
        <w:t xml:space="preserve">sales to </w:t>
      </w:r>
      <w:r w:rsidR="00372D1D">
        <w:rPr>
          <w:rFonts w:ascii="Times" w:hAnsi="Times" w:cs="AGaramondPro-Bold"/>
          <w:color w:val="000000"/>
        </w:rPr>
        <w:t>underage customers</w:t>
      </w:r>
      <w:r w:rsidRPr="00D71636">
        <w:rPr>
          <w:rFonts w:ascii="Times" w:hAnsi="Times" w:cs="AGaramondPro-Bold"/>
          <w:color w:val="000000"/>
        </w:rPr>
        <w:t>.</w:t>
      </w:r>
    </w:p>
    <w:p w14:paraId="0CBB854E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10F5B9E9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t>Employees are personally responsible for any citations and fines as a result of their violation of state or local laws.</w:t>
      </w:r>
    </w:p>
    <w:p w14:paraId="3DE9D871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4F2134C0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t>Employees in violation of this Policy will be subject to disciplinary action from the Company.</w:t>
      </w:r>
    </w:p>
    <w:p w14:paraId="47F19173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1965D19B" w14:textId="3FFF0C26" w:rsidR="006A2ED7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t xml:space="preserve">Employees have the right to deny a </w:t>
      </w:r>
      <w:r w:rsidR="00EE6037">
        <w:rPr>
          <w:rFonts w:ascii="Times" w:hAnsi="Times" w:cs="AGaramondPro-Bold"/>
          <w:color w:val="000000"/>
        </w:rPr>
        <w:t xml:space="preserve">tobacco, vaping and nicotine pouches </w:t>
      </w:r>
      <w:r w:rsidR="00372D1D">
        <w:rPr>
          <w:rFonts w:ascii="Times" w:hAnsi="Times" w:cs="AGaramondPro-Bold"/>
          <w:color w:val="000000"/>
        </w:rPr>
        <w:t xml:space="preserve">product </w:t>
      </w:r>
      <w:r w:rsidRPr="00D71636">
        <w:rPr>
          <w:rFonts w:ascii="Times" w:hAnsi="Times" w:cs="AGaramondPro-Bold"/>
          <w:color w:val="000000"/>
        </w:rPr>
        <w:t>sale to a customer if there is any question that making the sale would violate the law</w:t>
      </w:r>
      <w:r w:rsidR="00CB0A2E">
        <w:rPr>
          <w:rFonts w:ascii="Times" w:hAnsi="Times" w:cs="AGaramondPro-Bold"/>
          <w:color w:val="000000"/>
        </w:rPr>
        <w:t>.</w:t>
      </w:r>
    </w:p>
    <w:p w14:paraId="7226DF34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584DBB0F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Regular"/>
          <w:color w:val="000000"/>
        </w:rPr>
      </w:pPr>
      <w:r w:rsidRPr="00D71636">
        <w:rPr>
          <w:rFonts w:ascii="Times" w:hAnsi="Times" w:cs="AGaramondPro-Regular"/>
          <w:color w:val="000000"/>
        </w:rPr>
        <w:t>Unless otherwise required by law, Company employees must require one of the following current and valid photo-ID cards to establish a customer’s legal age to purchase tobacco or tobacco-related products.</w:t>
      </w:r>
    </w:p>
    <w:p w14:paraId="390E2151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Regular"/>
          <w:color w:val="000000"/>
        </w:rPr>
      </w:pPr>
    </w:p>
    <w:p w14:paraId="6E20E55B" w14:textId="77777777" w:rsidR="006A2ED7" w:rsidRPr="00D71636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Regular"/>
          <w:color w:val="000000"/>
        </w:rPr>
      </w:pPr>
      <w:r w:rsidRPr="00D71636">
        <w:rPr>
          <w:rFonts w:ascii="Times" w:hAnsi="Times" w:cs="AGaramondPro-Regular"/>
          <w:color w:val="000000"/>
        </w:rPr>
        <w:t>1. State-Issued Driver’s License;</w:t>
      </w:r>
    </w:p>
    <w:p w14:paraId="7F0BD874" w14:textId="77777777" w:rsidR="006A2ED7" w:rsidRPr="00D71636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Regular"/>
          <w:color w:val="000000"/>
        </w:rPr>
      </w:pPr>
      <w:r w:rsidRPr="00D71636">
        <w:rPr>
          <w:rFonts w:ascii="Times" w:hAnsi="Times" w:cs="AGaramondPro-Regular"/>
          <w:color w:val="000000"/>
        </w:rPr>
        <w:t>2. State-Issued Identification Card;</w:t>
      </w:r>
    </w:p>
    <w:p w14:paraId="047BD8D9" w14:textId="77777777" w:rsidR="006A2ED7" w:rsidRPr="00D71636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Regular"/>
          <w:color w:val="000000"/>
        </w:rPr>
      </w:pPr>
      <w:r w:rsidRPr="00D71636">
        <w:rPr>
          <w:rFonts w:ascii="Times" w:hAnsi="Times" w:cs="AGaramondPro-Regular"/>
          <w:color w:val="000000"/>
        </w:rPr>
        <w:t>3. Passport;</w:t>
      </w:r>
    </w:p>
    <w:p w14:paraId="1E3AB64E" w14:textId="77777777" w:rsidR="006A2ED7" w:rsidRPr="00D71636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Regular"/>
          <w:color w:val="000000"/>
        </w:rPr>
      </w:pPr>
      <w:r w:rsidRPr="00D71636">
        <w:rPr>
          <w:rFonts w:ascii="Times" w:hAnsi="Times" w:cs="AGaramondPro-Regular"/>
          <w:color w:val="000000"/>
        </w:rPr>
        <w:t xml:space="preserve">4. Military-Issued Identification Card </w:t>
      </w:r>
    </w:p>
    <w:p w14:paraId="4D708E06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Regular"/>
          <w:color w:val="000000"/>
        </w:rPr>
      </w:pPr>
    </w:p>
    <w:p w14:paraId="72056527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Regular"/>
          <w:color w:val="000000"/>
        </w:rPr>
      </w:pPr>
      <w:r w:rsidRPr="00D71636">
        <w:rPr>
          <w:rFonts w:ascii="Times" w:hAnsi="Times" w:cs="AGaramondPro-Regular"/>
          <w:color w:val="000000"/>
        </w:rPr>
        <w:t>Company employees must promptly inform their supervisor if they become aware of violations of laws that prohibit:</w:t>
      </w:r>
    </w:p>
    <w:p w14:paraId="5406755D" w14:textId="77777777" w:rsidR="006A2ED7" w:rsidRPr="00D71636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Regular"/>
          <w:color w:val="000000"/>
        </w:rPr>
      </w:pPr>
    </w:p>
    <w:p w14:paraId="16D155B7" w14:textId="7216268A" w:rsidR="006A2ED7" w:rsidRPr="00D71636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Regular"/>
          <w:color w:val="000000"/>
        </w:rPr>
      </w:pPr>
      <w:r>
        <w:rPr>
          <w:rFonts w:ascii="Times" w:hAnsi="Times" w:cs="AGaramondPro-Regular"/>
          <w:color w:val="000000"/>
        </w:rPr>
        <w:t>1. T</w:t>
      </w:r>
      <w:r w:rsidRPr="00D71636">
        <w:rPr>
          <w:rFonts w:ascii="Times" w:hAnsi="Times" w:cs="AGaramondPro-Regular"/>
          <w:color w:val="000000"/>
        </w:rPr>
        <w:t xml:space="preserve">he purchase or attempted purchase of </w:t>
      </w:r>
      <w:r w:rsidR="00EE6037">
        <w:rPr>
          <w:rFonts w:ascii="Times" w:hAnsi="Times" w:cs="AGaramondPro-Bold"/>
          <w:color w:val="000000"/>
        </w:rPr>
        <w:t xml:space="preserve">tobacco, vaping and nicotine pouches </w:t>
      </w:r>
      <w:r w:rsidR="00372D1D">
        <w:rPr>
          <w:rFonts w:ascii="Times" w:hAnsi="Times" w:cs="AGaramondPro-Regular"/>
          <w:color w:val="000000"/>
        </w:rPr>
        <w:t>products</w:t>
      </w:r>
      <w:r w:rsidR="00F27832">
        <w:rPr>
          <w:rFonts w:ascii="Times" w:hAnsi="Times" w:cs="AGaramondPro-Regular"/>
          <w:color w:val="000000"/>
        </w:rPr>
        <w:t xml:space="preserve"> (FDA regulated products)</w:t>
      </w:r>
      <w:r w:rsidRPr="00D71636">
        <w:rPr>
          <w:rFonts w:ascii="Times" w:hAnsi="Times" w:cs="AGaramondPro-Regular"/>
          <w:color w:val="000000"/>
        </w:rPr>
        <w:t xml:space="preserve"> by </w:t>
      </w:r>
      <w:r w:rsidR="00372D1D">
        <w:rPr>
          <w:rFonts w:ascii="Times" w:hAnsi="Times" w:cs="AGaramondPro-Regular"/>
          <w:color w:val="000000"/>
        </w:rPr>
        <w:t>underage customers</w:t>
      </w:r>
      <w:r w:rsidRPr="00D71636">
        <w:rPr>
          <w:rFonts w:ascii="Times" w:hAnsi="Times" w:cs="AGaramondPro-Regular"/>
          <w:color w:val="000000"/>
        </w:rPr>
        <w:t>;</w:t>
      </w:r>
    </w:p>
    <w:p w14:paraId="77D21AA7" w14:textId="556A83EE" w:rsidR="006A2ED7" w:rsidRPr="00D71636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Regular"/>
          <w:color w:val="000000"/>
        </w:rPr>
      </w:pPr>
      <w:r>
        <w:rPr>
          <w:rFonts w:ascii="Times" w:hAnsi="Times" w:cs="AGaramondPro-Regular"/>
          <w:color w:val="000000"/>
        </w:rPr>
        <w:t>2. P</w:t>
      </w:r>
      <w:r w:rsidRPr="00D71636">
        <w:rPr>
          <w:rFonts w:ascii="Times" w:hAnsi="Times" w:cs="AGaramondPro-Regular"/>
          <w:color w:val="000000"/>
        </w:rPr>
        <w:t xml:space="preserve">ersons from supplying </w:t>
      </w:r>
      <w:r w:rsidR="00EE6037">
        <w:rPr>
          <w:rFonts w:ascii="Times" w:hAnsi="Times" w:cs="AGaramondPro-Bold"/>
          <w:color w:val="000000"/>
        </w:rPr>
        <w:t xml:space="preserve">tobacco, vaping and nicotine pouches </w:t>
      </w:r>
      <w:r w:rsidR="00372D1D">
        <w:rPr>
          <w:rFonts w:ascii="Times" w:hAnsi="Times" w:cs="AGaramondPro-Regular"/>
          <w:color w:val="000000"/>
        </w:rPr>
        <w:t xml:space="preserve">products </w:t>
      </w:r>
      <w:r w:rsidRPr="00D71636">
        <w:rPr>
          <w:rFonts w:ascii="Times" w:hAnsi="Times" w:cs="AGaramondPro-Regular"/>
          <w:color w:val="000000"/>
        </w:rPr>
        <w:t xml:space="preserve">to </w:t>
      </w:r>
      <w:r w:rsidR="00372D1D">
        <w:rPr>
          <w:rFonts w:ascii="Times" w:hAnsi="Times" w:cs="AGaramondPro-Regular"/>
          <w:color w:val="000000"/>
        </w:rPr>
        <w:t>underage customers</w:t>
      </w:r>
      <w:r w:rsidRPr="00D71636">
        <w:rPr>
          <w:rFonts w:ascii="Times" w:hAnsi="Times" w:cs="AGaramondPro-Regular"/>
          <w:color w:val="000000"/>
        </w:rPr>
        <w:t>;</w:t>
      </w:r>
    </w:p>
    <w:p w14:paraId="52557C51" w14:textId="64C5B0B0" w:rsidR="006A2ED7" w:rsidRPr="00D71636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Regular"/>
          <w:color w:val="000000"/>
        </w:rPr>
      </w:pPr>
      <w:r>
        <w:rPr>
          <w:rFonts w:ascii="Times" w:hAnsi="Times" w:cs="AGaramondPro-Regular"/>
          <w:color w:val="000000"/>
        </w:rPr>
        <w:t>3. T</w:t>
      </w:r>
      <w:r w:rsidRPr="00D71636">
        <w:rPr>
          <w:rFonts w:ascii="Times" w:hAnsi="Times" w:cs="AGaramondPro-Regular"/>
          <w:color w:val="000000"/>
        </w:rPr>
        <w:t>heft of tobacco</w:t>
      </w:r>
      <w:r w:rsidR="00372D1D">
        <w:rPr>
          <w:rFonts w:ascii="Times" w:hAnsi="Times" w:cs="AGaramondPro-Regular"/>
          <w:color w:val="000000"/>
        </w:rPr>
        <w:t xml:space="preserve"> or vaping products</w:t>
      </w:r>
      <w:r w:rsidRPr="00D71636">
        <w:rPr>
          <w:rFonts w:ascii="Times" w:hAnsi="Times" w:cs="AGaramondPro-Regular"/>
          <w:color w:val="000000"/>
        </w:rPr>
        <w:t>; and</w:t>
      </w:r>
    </w:p>
    <w:p w14:paraId="348F0ECF" w14:textId="22E40567" w:rsidR="00F57EF9" w:rsidRDefault="006A2ED7">
      <w:pPr>
        <w:widowControl w:val="0"/>
        <w:autoSpaceDE w:val="0"/>
        <w:autoSpaceDN w:val="0"/>
        <w:adjustRightInd w:val="0"/>
        <w:ind w:left="990" w:hanging="270"/>
        <w:rPr>
          <w:rFonts w:ascii="Times" w:hAnsi="Times" w:cs="AGaramondPro-Regular"/>
          <w:color w:val="000000"/>
        </w:rPr>
      </w:pPr>
      <w:r>
        <w:rPr>
          <w:rFonts w:ascii="Times" w:hAnsi="Times" w:cs="AGaramondPro-Regular"/>
          <w:color w:val="000000"/>
        </w:rPr>
        <w:t>4. T</w:t>
      </w:r>
      <w:r w:rsidRPr="00D71636">
        <w:rPr>
          <w:rFonts w:ascii="Times" w:hAnsi="Times" w:cs="AGaramondPro-Regular"/>
          <w:color w:val="000000"/>
        </w:rPr>
        <w:t xml:space="preserve">he alteration or misuse of a government-issued ID card in connection with an attempt to purchase </w:t>
      </w:r>
      <w:r w:rsidR="00EE6037">
        <w:rPr>
          <w:rFonts w:ascii="Times" w:hAnsi="Times" w:cs="AGaramondPro-Bold"/>
          <w:color w:val="000000"/>
        </w:rPr>
        <w:t>tobacco, vaping and nicotine pouches products</w:t>
      </w:r>
      <w:r w:rsidRPr="00D71636">
        <w:rPr>
          <w:rFonts w:ascii="Times" w:hAnsi="Times" w:cs="AGaramondPro-Regular"/>
          <w:color w:val="000000"/>
        </w:rPr>
        <w:t>.</w:t>
      </w:r>
    </w:p>
    <w:p w14:paraId="6F37FDCD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Regular"/>
          <w:color w:val="000000"/>
        </w:rPr>
      </w:pPr>
    </w:p>
    <w:p w14:paraId="5210A32C" w14:textId="2D323D64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Regular"/>
          <w:color w:val="000000"/>
        </w:rPr>
      </w:pPr>
      <w:r w:rsidRPr="00D71636">
        <w:rPr>
          <w:rFonts w:ascii="Times" w:hAnsi="Times" w:cs="AGaramondPro-Regular"/>
          <w:color w:val="000000"/>
        </w:rPr>
        <w:t xml:space="preserve">Company employees should know that the FDA and state and local authorities may conduct compliance checks of a store and an employee’s actions to determine if the requirements </w:t>
      </w:r>
      <w:r w:rsidR="008E4A62">
        <w:rPr>
          <w:rFonts w:ascii="Times" w:hAnsi="Times" w:cs="AGaramondPro-Regular"/>
          <w:color w:val="000000"/>
        </w:rPr>
        <w:t xml:space="preserve">- </w:t>
      </w:r>
      <w:r w:rsidRPr="00D71636">
        <w:rPr>
          <w:rFonts w:ascii="Times" w:hAnsi="Times" w:cs="AGaramondPro-Regular"/>
          <w:color w:val="000000"/>
        </w:rPr>
        <w:t xml:space="preserve">of asking for </w:t>
      </w:r>
      <w:r w:rsidR="008E4A62">
        <w:rPr>
          <w:rFonts w:ascii="Times" w:hAnsi="Times" w:cs="AGaramondPro-Regular"/>
          <w:color w:val="000000"/>
        </w:rPr>
        <w:t>i</w:t>
      </w:r>
      <w:r w:rsidRPr="00D71636">
        <w:rPr>
          <w:rFonts w:ascii="Times" w:hAnsi="Times" w:cs="AGaramondPro-Regular"/>
          <w:color w:val="000000"/>
        </w:rPr>
        <w:t xml:space="preserve">dentification of customers under the age of </w:t>
      </w:r>
      <w:r w:rsidR="001552A1">
        <w:rPr>
          <w:rFonts w:ascii="Times" w:hAnsi="Times" w:cs="AGaramondPro-Regular"/>
          <w:color w:val="000000"/>
        </w:rPr>
        <w:t>30</w:t>
      </w:r>
      <w:r w:rsidR="008E4A62">
        <w:rPr>
          <w:rFonts w:ascii="Times" w:hAnsi="Times" w:cs="AGaramondPro-Regular"/>
          <w:color w:val="000000"/>
        </w:rPr>
        <w:t xml:space="preserve"> </w:t>
      </w:r>
      <w:r w:rsidRPr="00D71636">
        <w:rPr>
          <w:rFonts w:ascii="Times" w:hAnsi="Times" w:cs="AGaramondPro-Regular"/>
          <w:color w:val="000000"/>
        </w:rPr>
        <w:t xml:space="preserve">and the subsequent denial of </w:t>
      </w:r>
      <w:r w:rsidR="00EE6037">
        <w:rPr>
          <w:rFonts w:ascii="Times" w:hAnsi="Times" w:cs="AGaramondPro-Bold"/>
          <w:color w:val="000000"/>
        </w:rPr>
        <w:t xml:space="preserve">tobacco, vaping and nicotine pouches product </w:t>
      </w:r>
      <w:r w:rsidRPr="00D71636">
        <w:rPr>
          <w:rFonts w:ascii="Times" w:hAnsi="Times" w:cs="AGaramondPro-Regular"/>
          <w:color w:val="000000"/>
        </w:rPr>
        <w:t>sales to any underage customer</w:t>
      </w:r>
      <w:r w:rsidR="008E4A62">
        <w:rPr>
          <w:rFonts w:ascii="Times" w:hAnsi="Times" w:cs="AGaramondPro-Regular"/>
          <w:color w:val="000000"/>
        </w:rPr>
        <w:t xml:space="preserve"> – are being met</w:t>
      </w:r>
      <w:r w:rsidRPr="00D71636">
        <w:rPr>
          <w:rFonts w:ascii="Times" w:hAnsi="Times" w:cs="AGaramondPro-Regular"/>
          <w:color w:val="000000"/>
        </w:rPr>
        <w:t xml:space="preserve">.  Other inspections by government representatives may also occur at the store level to determine if other regulations and laws are followed </w:t>
      </w:r>
      <w:r w:rsidR="008E4A62">
        <w:rPr>
          <w:rFonts w:ascii="Times" w:hAnsi="Times" w:cs="AGaramondPro-Regular"/>
          <w:color w:val="000000"/>
        </w:rPr>
        <w:t xml:space="preserve">- </w:t>
      </w:r>
      <w:r w:rsidRPr="00D71636">
        <w:rPr>
          <w:rFonts w:ascii="Times" w:hAnsi="Times" w:cs="AGaramondPro-Regular"/>
          <w:color w:val="000000"/>
        </w:rPr>
        <w:t>such as the proper posting of any state-required signs or the illegal offering of single cigarette sales</w:t>
      </w:r>
      <w:r w:rsidR="008E4A62">
        <w:rPr>
          <w:rFonts w:ascii="Times" w:hAnsi="Times" w:cs="AGaramondPro-Regular"/>
          <w:color w:val="000000"/>
        </w:rPr>
        <w:t>.</w:t>
      </w:r>
    </w:p>
    <w:p w14:paraId="6350B902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Regular"/>
          <w:color w:val="000000"/>
        </w:rPr>
      </w:pPr>
    </w:p>
    <w:p w14:paraId="2AD65C64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Regular"/>
          <w:color w:val="000000"/>
        </w:rPr>
      </w:pPr>
      <w:r w:rsidRPr="00D71636">
        <w:rPr>
          <w:rFonts w:ascii="Times" w:hAnsi="Times" w:cs="AGaramondPro-Regular"/>
          <w:color w:val="000000"/>
        </w:rPr>
        <w:t>The Company may also conduct unannounced mystery shops of its stores and employees to determine whether or not this Policy and laws and regulations are being followed.</w:t>
      </w:r>
    </w:p>
    <w:p w14:paraId="7CA339EC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Regular"/>
          <w:color w:val="000000"/>
        </w:rPr>
      </w:pPr>
    </w:p>
    <w:p w14:paraId="0A0DCC8F" w14:textId="77777777" w:rsidR="00372D1D" w:rsidRDefault="00372D1D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4D874B0A" w14:textId="77777777" w:rsidR="00372D1D" w:rsidRDefault="00372D1D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486EBCC2" w14:textId="77777777" w:rsidR="00372D1D" w:rsidRDefault="00372D1D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1CF20B85" w14:textId="29D9C40A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t xml:space="preserve">Failure to follow the Company policy, by not carding individuals who are under </w:t>
      </w:r>
      <w:r w:rsidR="001552A1">
        <w:rPr>
          <w:rFonts w:ascii="Times" w:hAnsi="Times" w:cs="AGaramondPro-Bold"/>
          <w:color w:val="000000"/>
        </w:rPr>
        <w:t>30</w:t>
      </w:r>
      <w:r w:rsidRPr="00D71636">
        <w:rPr>
          <w:rFonts w:ascii="Times" w:hAnsi="Times" w:cs="AGaramondPro-Bold"/>
          <w:color w:val="000000"/>
        </w:rPr>
        <w:t xml:space="preserve"> years old</w:t>
      </w:r>
      <w:proofErr w:type="gramStart"/>
      <w:r w:rsidR="00EE6037">
        <w:rPr>
          <w:rFonts w:ascii="Times" w:hAnsi="Times" w:cs="AGaramondPro-Bold"/>
          <w:color w:val="000000"/>
        </w:rPr>
        <w:t xml:space="preserve">* </w:t>
      </w:r>
      <w:r w:rsidRPr="00D71636">
        <w:rPr>
          <w:rFonts w:ascii="Times" w:hAnsi="Times" w:cs="AGaramondPro-Bold"/>
          <w:color w:val="000000"/>
        </w:rPr>
        <w:t xml:space="preserve"> or</w:t>
      </w:r>
      <w:proofErr w:type="gramEnd"/>
      <w:r w:rsidRPr="00D71636">
        <w:rPr>
          <w:rFonts w:ascii="Times" w:hAnsi="Times" w:cs="AGaramondPro-Bold"/>
          <w:color w:val="000000"/>
        </w:rPr>
        <w:t xml:space="preserve"> selling to a</w:t>
      </w:r>
      <w:r w:rsidR="00372D1D">
        <w:rPr>
          <w:rFonts w:ascii="Times" w:hAnsi="Times" w:cs="AGaramondPro-Bold"/>
          <w:color w:val="000000"/>
        </w:rPr>
        <w:t>n underage customer</w:t>
      </w:r>
      <w:r w:rsidRPr="00D71636">
        <w:rPr>
          <w:rFonts w:ascii="Times" w:hAnsi="Times" w:cs="AGaramondPro-Bold"/>
          <w:color w:val="000000"/>
        </w:rPr>
        <w:t>, could result in the following:</w:t>
      </w:r>
    </w:p>
    <w:p w14:paraId="0CB0BFAB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73B5A822" w14:textId="77777777" w:rsidR="006A2ED7" w:rsidRPr="00D71636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t>• Store fines</w:t>
      </w:r>
    </w:p>
    <w:p w14:paraId="1B001637" w14:textId="77777777" w:rsidR="006A2ED7" w:rsidRPr="00D71636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t>• Loss of your store’s tobacco license</w:t>
      </w:r>
    </w:p>
    <w:p w14:paraId="6D610B2D" w14:textId="77777777" w:rsidR="006A2ED7" w:rsidRPr="00D71636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t xml:space="preserve">• Company </w:t>
      </w:r>
      <w:r w:rsidR="008D0724">
        <w:rPr>
          <w:rFonts w:ascii="Times" w:hAnsi="Times" w:cs="AGaramondPro-Bold"/>
          <w:color w:val="000000"/>
        </w:rPr>
        <w:t>d</w:t>
      </w:r>
      <w:r w:rsidRPr="00D71636">
        <w:rPr>
          <w:rFonts w:ascii="Times" w:hAnsi="Times" w:cs="AGaramondPro-Bold"/>
          <w:color w:val="000000"/>
        </w:rPr>
        <w:t xml:space="preserve">iscipline </w:t>
      </w:r>
    </w:p>
    <w:p w14:paraId="3EF6BD53" w14:textId="77777777" w:rsidR="006A2ED7" w:rsidRDefault="006A2ED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Bold"/>
          <w:color w:val="000000"/>
        </w:rPr>
      </w:pPr>
      <w:r w:rsidRPr="00D71636">
        <w:rPr>
          <w:rFonts w:ascii="Times" w:hAnsi="Times" w:cs="AGaramondPro-Bold"/>
          <w:color w:val="000000"/>
        </w:rPr>
        <w:t>• Personal fines</w:t>
      </w:r>
    </w:p>
    <w:p w14:paraId="19351FCB" w14:textId="77777777" w:rsidR="00EE6037" w:rsidRPr="00D71636" w:rsidRDefault="00EE6037" w:rsidP="006A2ED7">
      <w:pPr>
        <w:widowControl w:val="0"/>
        <w:autoSpaceDE w:val="0"/>
        <w:autoSpaceDN w:val="0"/>
        <w:adjustRightInd w:val="0"/>
        <w:ind w:left="720"/>
        <w:rPr>
          <w:rFonts w:ascii="Times" w:hAnsi="Times" w:cs="AGaramondPro-Bold"/>
          <w:color w:val="000000"/>
        </w:rPr>
      </w:pPr>
    </w:p>
    <w:p w14:paraId="15E66EF0" w14:textId="77777777" w:rsidR="00EE6037" w:rsidRPr="00EE6037" w:rsidRDefault="00EE6037" w:rsidP="00EE6037">
      <w:pPr>
        <w:widowControl w:val="0"/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jc w:val="both"/>
        <w:rPr>
          <w:rFonts w:ascii="Times" w:hAnsi="Times" w:cs="Times"/>
          <w:color w:val="000000"/>
          <w:szCs w:val="32"/>
        </w:rPr>
      </w:pPr>
      <w:r>
        <w:rPr>
          <w:rFonts w:ascii="Times" w:hAnsi="Times" w:cs="Times"/>
          <w:b/>
          <w:color w:val="000000"/>
          <w:szCs w:val="32"/>
        </w:rPr>
        <w:t>*</w:t>
      </w:r>
      <w:r w:rsidRPr="00EE6037">
        <w:rPr>
          <w:rFonts w:ascii="Times" w:hAnsi="Times" w:cs="Times"/>
          <w:color w:val="000000"/>
          <w:szCs w:val="32"/>
        </w:rPr>
        <w:t>Some states have a higher minimum-age to check proof of age. Follow the state requirement if it is above 30 years old.</w:t>
      </w:r>
    </w:p>
    <w:p w14:paraId="1AC9FC49" w14:textId="77777777" w:rsidR="006A2ED7" w:rsidRPr="00D71636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51E03BE8" w14:textId="3B36C53A" w:rsidR="006A2ED7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  <w:r>
        <w:rPr>
          <w:rFonts w:ascii="Times" w:hAnsi="Times" w:cs="AGaramondPro-Bold"/>
          <w:color w:val="000000"/>
        </w:rPr>
        <w:t xml:space="preserve">Responsible retailing of tobacco </w:t>
      </w:r>
      <w:r w:rsidR="00372D1D">
        <w:rPr>
          <w:rFonts w:ascii="Times" w:hAnsi="Times" w:cs="AGaramondPro-Bold"/>
          <w:color w:val="000000"/>
        </w:rPr>
        <w:t xml:space="preserve">and vaping </w:t>
      </w:r>
      <w:r>
        <w:rPr>
          <w:rFonts w:ascii="Times" w:hAnsi="Times" w:cs="AGaramondPro-Bold"/>
          <w:color w:val="000000"/>
        </w:rPr>
        <w:t>products is a daily activity for our Company and our employees, and we are committed to executing that responsibility.</w:t>
      </w:r>
    </w:p>
    <w:p w14:paraId="226726BF" w14:textId="77777777" w:rsidR="006A2ED7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6A4643B4" w14:textId="77777777" w:rsidR="006A2ED7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24A033D3" w14:textId="77777777" w:rsidR="006A2ED7" w:rsidRPr="006D3B78" w:rsidRDefault="006A2ED7" w:rsidP="006A2ED7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AGaramondPro-Bold"/>
          <w:b/>
          <w:color w:val="000000"/>
          <w:u w:val="single"/>
        </w:rPr>
      </w:pPr>
      <w:r w:rsidRPr="006D3B78">
        <w:rPr>
          <w:rFonts w:ascii="Times" w:hAnsi="Times" w:cs="AGaramondPro-Bold"/>
          <w:b/>
          <w:color w:val="000000"/>
          <w:u w:val="single"/>
        </w:rPr>
        <w:t>Employee Acknowledgement of Company Policy</w:t>
      </w:r>
    </w:p>
    <w:p w14:paraId="30F0DA8E" w14:textId="77777777" w:rsidR="006A2ED7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22FD3634" w14:textId="77777777" w:rsidR="006A2ED7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</w:p>
    <w:p w14:paraId="671540B4" w14:textId="77777777" w:rsidR="006A2ED7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color w:val="000000"/>
        </w:rPr>
      </w:pPr>
      <w:r>
        <w:rPr>
          <w:rFonts w:ascii="Times" w:hAnsi="Times" w:cs="AGaramondPro-Bold"/>
          <w:color w:val="000000"/>
        </w:rPr>
        <w:tab/>
      </w:r>
      <w:r>
        <w:rPr>
          <w:rFonts w:ascii="Times" w:hAnsi="Times" w:cs="AGaramondPro-Bold"/>
          <w:color w:val="000000"/>
        </w:rPr>
        <w:tab/>
        <w:t>____________________________</w:t>
      </w:r>
      <w:r>
        <w:rPr>
          <w:rFonts w:ascii="Times" w:hAnsi="Times" w:cs="AGaramondPro-Bold"/>
          <w:color w:val="000000"/>
        </w:rPr>
        <w:tab/>
      </w:r>
    </w:p>
    <w:p w14:paraId="35603519" w14:textId="77777777" w:rsidR="006A2ED7" w:rsidRDefault="006A2ED7" w:rsidP="006A2ED7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AGaramondPro-Bold"/>
          <w:i/>
          <w:color w:val="000000"/>
          <w:sz w:val="20"/>
        </w:rPr>
      </w:pPr>
      <w:r>
        <w:rPr>
          <w:rFonts w:ascii="Times" w:hAnsi="Times" w:cs="AGaramondPro-Bold"/>
          <w:i/>
          <w:color w:val="000000"/>
          <w:sz w:val="20"/>
        </w:rPr>
        <w:t>Employee Name (please print full name)</w:t>
      </w:r>
    </w:p>
    <w:p w14:paraId="46E1D5A6" w14:textId="77777777" w:rsidR="006A2ED7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i/>
          <w:color w:val="000000"/>
          <w:sz w:val="20"/>
        </w:rPr>
      </w:pPr>
    </w:p>
    <w:p w14:paraId="60CE2BC7" w14:textId="77777777" w:rsidR="006A2ED7" w:rsidRDefault="006A2ED7" w:rsidP="006A2ED7">
      <w:pPr>
        <w:widowControl w:val="0"/>
        <w:autoSpaceDE w:val="0"/>
        <w:autoSpaceDN w:val="0"/>
        <w:adjustRightInd w:val="0"/>
        <w:rPr>
          <w:rFonts w:ascii="Times" w:hAnsi="Times" w:cs="AGaramondPro-Bold"/>
          <w:i/>
          <w:color w:val="000000"/>
          <w:sz w:val="20"/>
        </w:rPr>
      </w:pPr>
    </w:p>
    <w:p w14:paraId="60724F67" w14:textId="77777777" w:rsidR="006A2ED7" w:rsidRDefault="006A2ED7" w:rsidP="006A2ED7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AGaramondPro-Bold"/>
          <w:i/>
          <w:color w:val="000000"/>
          <w:sz w:val="20"/>
        </w:rPr>
      </w:pPr>
      <w:r>
        <w:rPr>
          <w:rFonts w:ascii="Times" w:hAnsi="Times" w:cs="AGaramondPro-Bold"/>
          <w:color w:val="000000"/>
        </w:rPr>
        <w:t>____________________________</w:t>
      </w:r>
      <w:r>
        <w:rPr>
          <w:rFonts w:ascii="Times" w:hAnsi="Times" w:cs="AGaramondPro-Bold"/>
          <w:color w:val="000000"/>
        </w:rPr>
        <w:tab/>
        <w:t>____________</w:t>
      </w:r>
    </w:p>
    <w:p w14:paraId="1C5D01A8" w14:textId="77777777" w:rsidR="006A2ED7" w:rsidRPr="006D3B78" w:rsidRDefault="006A2ED7" w:rsidP="006A2ED7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AGaramondPro-Bold"/>
          <w:i/>
          <w:color w:val="000000"/>
          <w:sz w:val="20"/>
        </w:rPr>
      </w:pPr>
      <w:r>
        <w:rPr>
          <w:rFonts w:ascii="Times" w:hAnsi="Times" w:cs="AGaramondPro-Bold"/>
          <w:i/>
          <w:color w:val="000000"/>
          <w:sz w:val="20"/>
        </w:rPr>
        <w:t>Employee Signature</w:t>
      </w:r>
      <w:r>
        <w:rPr>
          <w:rFonts w:ascii="Times" w:hAnsi="Times" w:cs="AGaramondPro-Bold"/>
          <w:i/>
          <w:color w:val="000000"/>
          <w:sz w:val="20"/>
        </w:rPr>
        <w:tab/>
      </w:r>
      <w:r>
        <w:rPr>
          <w:rFonts w:ascii="Times" w:hAnsi="Times" w:cs="AGaramondPro-Bold"/>
          <w:i/>
          <w:color w:val="000000"/>
          <w:sz w:val="20"/>
        </w:rPr>
        <w:tab/>
      </w:r>
      <w:r>
        <w:rPr>
          <w:rFonts w:ascii="Times" w:hAnsi="Times" w:cs="AGaramondPro-Bold"/>
          <w:i/>
          <w:color w:val="000000"/>
          <w:sz w:val="20"/>
        </w:rPr>
        <w:tab/>
      </w:r>
      <w:r w:rsidRPr="006D3B78">
        <w:rPr>
          <w:rFonts w:ascii="Times" w:hAnsi="Times" w:cs="AGaramondPro-Bold"/>
          <w:i/>
          <w:color w:val="000000"/>
          <w:sz w:val="20"/>
        </w:rPr>
        <w:t>Date</w:t>
      </w:r>
    </w:p>
    <w:sectPr w:rsidR="006A2ED7" w:rsidRPr="006D3B78" w:rsidSect="004A3C95">
      <w:footerReference w:type="even" r:id="rId9"/>
      <w:footerReference w:type="default" r:id="rId10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EC66" w14:textId="77777777" w:rsidR="00490FDE" w:rsidRDefault="00490FDE">
      <w:r>
        <w:separator/>
      </w:r>
    </w:p>
  </w:endnote>
  <w:endnote w:type="continuationSeparator" w:id="0">
    <w:p w14:paraId="09638698" w14:textId="77777777" w:rsidR="00490FDE" w:rsidRDefault="0049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GaramondPro-Bold">
    <w:altName w:val="Cambria"/>
    <w:panose1 w:val="02020702060506020403"/>
    <w:charset w:val="4D"/>
    <w:family w:val="roman"/>
    <w:notTrueType/>
    <w:pitch w:val="default"/>
    <w:sig w:usb0="00000003" w:usb1="00000000" w:usb2="00000000" w:usb3="00000000" w:csb0="00000001" w:csb1="00000000"/>
  </w:font>
  <w:font w:name="Roma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2020502060506020403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5CA1" w14:textId="77777777" w:rsidR="00F27832" w:rsidRDefault="004A2217" w:rsidP="006A2E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278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D44FD" w14:textId="77777777" w:rsidR="00F27832" w:rsidRDefault="00F27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D77C" w14:textId="77777777" w:rsidR="00F27832" w:rsidRDefault="004A2217" w:rsidP="006A2E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278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79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B67102" w14:textId="77777777" w:rsidR="00F27832" w:rsidRDefault="00F27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4063" w14:textId="77777777" w:rsidR="00490FDE" w:rsidRDefault="00490FDE">
      <w:r>
        <w:separator/>
      </w:r>
    </w:p>
  </w:footnote>
  <w:footnote w:type="continuationSeparator" w:id="0">
    <w:p w14:paraId="0B29C452" w14:textId="77777777" w:rsidR="00490FDE" w:rsidRDefault="0049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4169"/>
    <w:multiLevelType w:val="hybridMultilevel"/>
    <w:tmpl w:val="300A3544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08932A66"/>
    <w:multiLevelType w:val="hybridMultilevel"/>
    <w:tmpl w:val="683C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2266"/>
    <w:multiLevelType w:val="hybridMultilevel"/>
    <w:tmpl w:val="F53CB580"/>
    <w:lvl w:ilvl="0" w:tplc="04090003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505AC"/>
    <w:multiLevelType w:val="hybridMultilevel"/>
    <w:tmpl w:val="F53CB5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693AD9"/>
    <w:multiLevelType w:val="hybridMultilevel"/>
    <w:tmpl w:val="9906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649B8"/>
    <w:multiLevelType w:val="hybridMultilevel"/>
    <w:tmpl w:val="55F872D8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64D6D"/>
    <w:multiLevelType w:val="hybridMultilevel"/>
    <w:tmpl w:val="2DCA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B0510"/>
    <w:multiLevelType w:val="hybridMultilevel"/>
    <w:tmpl w:val="E02E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87390"/>
    <w:multiLevelType w:val="hybridMultilevel"/>
    <w:tmpl w:val="55F872D8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92009"/>
    <w:multiLevelType w:val="hybridMultilevel"/>
    <w:tmpl w:val="55F872D8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62D8C"/>
    <w:multiLevelType w:val="hybridMultilevel"/>
    <w:tmpl w:val="1F5C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2900">
    <w:abstractNumId w:val="0"/>
  </w:num>
  <w:num w:numId="2" w16cid:durableId="1234388338">
    <w:abstractNumId w:val="10"/>
  </w:num>
  <w:num w:numId="3" w16cid:durableId="169221453">
    <w:abstractNumId w:val="4"/>
  </w:num>
  <w:num w:numId="4" w16cid:durableId="130906461">
    <w:abstractNumId w:val="7"/>
  </w:num>
  <w:num w:numId="5" w16cid:durableId="161556282">
    <w:abstractNumId w:val="5"/>
  </w:num>
  <w:num w:numId="6" w16cid:durableId="1002854370">
    <w:abstractNumId w:val="9"/>
  </w:num>
  <w:num w:numId="7" w16cid:durableId="155345772">
    <w:abstractNumId w:val="8"/>
  </w:num>
  <w:num w:numId="8" w16cid:durableId="389234292">
    <w:abstractNumId w:val="2"/>
  </w:num>
  <w:num w:numId="9" w16cid:durableId="519589781">
    <w:abstractNumId w:val="3"/>
  </w:num>
  <w:num w:numId="10" w16cid:durableId="2048262225">
    <w:abstractNumId w:val="6"/>
  </w:num>
  <w:num w:numId="11" w16cid:durableId="194715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47"/>
    <w:rsid w:val="00017520"/>
    <w:rsid w:val="00052700"/>
    <w:rsid w:val="000B23A9"/>
    <w:rsid w:val="001552A1"/>
    <w:rsid w:val="0021349C"/>
    <w:rsid w:val="0028019D"/>
    <w:rsid w:val="002C20D3"/>
    <w:rsid w:val="002D60FC"/>
    <w:rsid w:val="00372D1D"/>
    <w:rsid w:val="003816C9"/>
    <w:rsid w:val="003902D2"/>
    <w:rsid w:val="003E5BB3"/>
    <w:rsid w:val="0040107B"/>
    <w:rsid w:val="00444AD0"/>
    <w:rsid w:val="00444DDE"/>
    <w:rsid w:val="00490FDE"/>
    <w:rsid w:val="004A2217"/>
    <w:rsid w:val="004A3C95"/>
    <w:rsid w:val="004D7941"/>
    <w:rsid w:val="00543A14"/>
    <w:rsid w:val="005A3117"/>
    <w:rsid w:val="005A75A3"/>
    <w:rsid w:val="005D5A22"/>
    <w:rsid w:val="00632A7B"/>
    <w:rsid w:val="00657C3D"/>
    <w:rsid w:val="006A2ED7"/>
    <w:rsid w:val="006B0E05"/>
    <w:rsid w:val="006D6EEA"/>
    <w:rsid w:val="00791D02"/>
    <w:rsid w:val="00791D14"/>
    <w:rsid w:val="007B1116"/>
    <w:rsid w:val="00862CFC"/>
    <w:rsid w:val="008D0724"/>
    <w:rsid w:val="008E4A62"/>
    <w:rsid w:val="008F79E5"/>
    <w:rsid w:val="009015C7"/>
    <w:rsid w:val="00930864"/>
    <w:rsid w:val="009624C1"/>
    <w:rsid w:val="009745F0"/>
    <w:rsid w:val="009D0AF1"/>
    <w:rsid w:val="009F6F9C"/>
    <w:rsid w:val="00A60D94"/>
    <w:rsid w:val="00A638CF"/>
    <w:rsid w:val="00A923DA"/>
    <w:rsid w:val="00B1665E"/>
    <w:rsid w:val="00B62238"/>
    <w:rsid w:val="00B722B6"/>
    <w:rsid w:val="00B75B94"/>
    <w:rsid w:val="00B93032"/>
    <w:rsid w:val="00C63073"/>
    <w:rsid w:val="00C77AA5"/>
    <w:rsid w:val="00CA040F"/>
    <w:rsid w:val="00CB0A2E"/>
    <w:rsid w:val="00CE4047"/>
    <w:rsid w:val="00DB6883"/>
    <w:rsid w:val="00EA09DA"/>
    <w:rsid w:val="00EE6037"/>
    <w:rsid w:val="00F27832"/>
    <w:rsid w:val="00F413AB"/>
    <w:rsid w:val="00F508A2"/>
    <w:rsid w:val="00F57EF9"/>
    <w:rsid w:val="00FE3F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D69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B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B78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6D3B78"/>
  </w:style>
  <w:style w:type="paragraph" w:styleId="BalloonText">
    <w:name w:val="Balloon Text"/>
    <w:basedOn w:val="Normal"/>
    <w:link w:val="BalloonTextChar"/>
    <w:uiPriority w:val="99"/>
    <w:semiHidden/>
    <w:unhideWhenUsed/>
    <w:rsid w:val="009015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C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44D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60F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2D60FC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D60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2D6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2016-07-26T13:01:00Z</cp:lastPrinted>
  <dcterms:created xsi:type="dcterms:W3CDTF">2024-12-20T13:50:00Z</dcterms:created>
  <dcterms:modified xsi:type="dcterms:W3CDTF">2025-12-01T22:13:00Z</dcterms:modified>
  <cp:category/>
</cp:coreProperties>
</file>